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E0" w:rsidRPr="00E642E0" w:rsidRDefault="00E642E0" w:rsidP="00E642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E642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Dodatek osłonowy</w:t>
      </w:r>
    </w:p>
    <w:p w:rsidR="00E642E0" w:rsidRPr="00E642E0" w:rsidRDefault="00E642E0" w:rsidP="00E64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42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Dodatek osłonowy – informacje ogólne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osłonowy to nowe świadczenie wprowadzone w ramach Tarczy antyinflacyjnej.  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dodatku jest częściowa rekompensata wzrostu energii elektrycznej i gazu ziemnego, wysokiego poziomu inflacji i związanego z tym wzrostem cen towarów i usług konsumpcyjnych.</w:t>
      </w:r>
    </w:p>
    <w:p w:rsidR="00E642E0" w:rsidRPr="00E642E0" w:rsidRDefault="00E642E0" w:rsidP="00E64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42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Dla kogo jest dodatek?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dodatek osłonowy ubiegać się może każdy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mieszkaniec Gminy </w:t>
      </w: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niezależnie od tego, czy mieszka w mieszkaniu komunalnym, spółdzielczym, własnościowym, czy nawet w domu prywatnym. Istotne jest jedynie kryterium dochodowe. Świadczenie przysługuje za okres od 1 stycznia 2022 r. do 31 grudnia 2022 r.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O dodatek można wystąpić od 4 stycznia 2022 r. do 31 października 2022 r. Wnioski złożone po tym terminie będą pozostawione bez rozpoznania.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 gospodarstwie wieloosobowym wniosek o dodatek osłonowy złoży więcej niż jedna osoba, świadczenie przysługuje temu, kto pierwszy złoży wniosek.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składania wniosków o wypłatę dodatku osłonowego przyjmuje się, że jedna osoba może wchodzić w skład tylko jednego gospodarstwa domowego.</w:t>
      </w:r>
    </w:p>
    <w:p w:rsidR="00E642E0" w:rsidRPr="00E642E0" w:rsidRDefault="00E642E0" w:rsidP="00E64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42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kryteria należy spełnić aby otrzymać dodatek osłonowy?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przysługuje gospodarstwom:</w:t>
      </w:r>
    </w:p>
    <w:p w:rsidR="00E642E0" w:rsidRPr="00E642E0" w:rsidRDefault="00E642E0" w:rsidP="00E642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jednoosobowym</w:t>
      </w: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dochód miesięczny na osobę nie przekracza </w:t>
      </w:r>
      <w:r w:rsidRPr="00E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2100 zł netto,</w:t>
      </w:r>
    </w:p>
    <w:p w:rsidR="00E642E0" w:rsidRPr="00E642E0" w:rsidRDefault="00E642E0" w:rsidP="00E642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wieloosobowym</w:t>
      </w: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dochód miesięczny na osobę nie przekracza </w:t>
      </w:r>
      <w:r w:rsidRPr="00E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1500 zł netto.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przekroczenia kryterium dochodowego, dodatek osłonowy przysługuje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różnicy pomiędzy kwotą dodatku, a kwotą przekroczenia tzw. zasada „złotówka za złotówkę”.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wysokość  dodatku, ustalona wg powyższej zasady „zł za zł” będzie niższa niż 20 zł, dodatek ten nie przysługuje.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liczenia dochodu uzależniony jest od terminu złożenia wniosku. W  przypadku złożenia wniosku o dodatek osłonowy w okresie:</w:t>
      </w:r>
    </w:p>
    <w:p w:rsidR="00E642E0" w:rsidRPr="00E642E0" w:rsidRDefault="00E642E0" w:rsidP="00E6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 stycznia do 31 lipca – uwzględnia się dochód gospodarstwa domowego osiągnięty w przedostatnim roku </w:t>
      </w: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kalendarzowym poprzedzającym rok, w którym złożono wniosek o dodatek osłonowy, tj. dochód z 2020 r.</w:t>
      </w:r>
    </w:p>
    <w:p w:rsidR="00E642E0" w:rsidRPr="00E642E0" w:rsidRDefault="00E642E0" w:rsidP="00E642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 1 sierpnia do 31 października – uwzględnia się dochód gospodarstwa domowego osiągnięty w ostatnim roku</w:t>
      </w: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kalendarzowym poprzedzającym rok,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złożono wniosek o dodatek osłonowy, tj. dochód z 2021 r.</w:t>
      </w:r>
    </w:p>
    <w:p w:rsidR="00E642E0" w:rsidRPr="00E642E0" w:rsidRDefault="00E642E0" w:rsidP="00E64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42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Jaka jest wysokość dodatku osłonowego?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dodatku osłonowego uzależniona jest od liczby osób w gospodarstwie domowym oraz stosowanego w nieruchomości źródła ogrzewania.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osłonowy wyniesie rocznie:</w:t>
      </w:r>
    </w:p>
    <w:p w:rsidR="00E642E0" w:rsidRPr="00E642E0" w:rsidRDefault="00E642E0" w:rsidP="00E642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gospodarstwo jednoosobowe – </w:t>
      </w:r>
      <w:r w:rsidRPr="00E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400/500 zł*</w:t>
      </w:r>
    </w:p>
    <w:p w:rsidR="00E642E0" w:rsidRPr="00E642E0" w:rsidRDefault="00E642E0" w:rsidP="00E642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 2-3 osobowe –</w:t>
      </w:r>
      <w:r w:rsidRPr="00E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600/750 zł*</w:t>
      </w:r>
    </w:p>
    <w:p w:rsidR="00E642E0" w:rsidRPr="00E642E0" w:rsidRDefault="00E642E0" w:rsidP="00E642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gospodarstwo 4-5 osobowe – </w:t>
      </w:r>
      <w:r w:rsidRPr="00E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850/1 062,50 zł*</w:t>
      </w:r>
    </w:p>
    <w:p w:rsidR="00E642E0" w:rsidRPr="00E642E0" w:rsidRDefault="00E642E0" w:rsidP="00E642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gospodarstwo 6 i więcej osobowe – </w:t>
      </w:r>
      <w:r w:rsidRPr="00E64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1 150/1 437,50 zł*</w:t>
      </w:r>
    </w:p>
    <w:p w:rsidR="00E642E0" w:rsidRPr="00E642E0" w:rsidRDefault="00E642E0" w:rsidP="00E64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*Wyższa kwota dotyczy gospodarstw stosujących następujące źródła ogrzewania: kocioł na paliwo stałe, koza, ogrzewacz powietrza, trzon kuchenny, </w:t>
      </w:r>
      <w:proofErr w:type="spellStart"/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piecokuchnia</w:t>
      </w:r>
      <w:proofErr w:type="spellEnd"/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kuchnia węglowa, piec kaflowy na paliwo stałe, zasilane węglem lub paliwami węglopochodnymi – wpisane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2E0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centralnej ewidencji emisyjności budynków.</w:t>
      </w:r>
    </w:p>
    <w:p w:rsidR="00E642E0" w:rsidRPr="00E642E0" w:rsidRDefault="00E642E0" w:rsidP="00E64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642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Gdzie złożyć wniosek?</w:t>
      </w:r>
    </w:p>
    <w:p w:rsidR="00E642E0" w:rsidRPr="00E642E0" w:rsidRDefault="00E642E0" w:rsidP="00E642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42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Osobiście</w:t>
      </w:r>
      <w:r w:rsidRPr="00CF4F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/za pośrednictwem poczty</w:t>
      </w:r>
    </w:p>
    <w:p w:rsidR="00E642E0" w:rsidRPr="00CF4FE8" w:rsidRDefault="00E642E0" w:rsidP="00E642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F4F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Miejsko-Gminny Ośrodek Pomocy Społecznej</w:t>
      </w:r>
    </w:p>
    <w:p w:rsidR="00E642E0" w:rsidRPr="00CF4FE8" w:rsidRDefault="00E642E0" w:rsidP="00E642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F4F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Ul. Wincentego Witosa 41</w:t>
      </w:r>
    </w:p>
    <w:p w:rsidR="00E642E0" w:rsidRPr="00CF4FE8" w:rsidRDefault="00E642E0" w:rsidP="00E642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F4F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55-230 Jelcz-Laskowice</w:t>
      </w:r>
    </w:p>
    <w:p w:rsidR="00EE414B" w:rsidRPr="00E642E0" w:rsidRDefault="00EE414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2E0" w:rsidRPr="00E642E0" w:rsidRDefault="00E642E0">
      <w:pPr>
        <w:rPr>
          <w:rFonts w:ascii="Times New Roman" w:hAnsi="Times New Roman" w:cs="Times New Roman"/>
          <w:sz w:val="24"/>
          <w:szCs w:val="24"/>
        </w:rPr>
      </w:pPr>
      <w:r w:rsidRPr="00E642E0">
        <w:rPr>
          <w:rFonts w:ascii="Times New Roman" w:hAnsi="Times New Roman" w:cs="Times New Roman"/>
          <w:sz w:val="24"/>
          <w:szCs w:val="24"/>
        </w:rPr>
        <w:t xml:space="preserve">Więcej informacji formularz oraz instrukcja wypełnienia wniosku na stronie </w:t>
      </w:r>
      <w:hyperlink r:id="rId6" w:history="1">
        <w:r w:rsidRPr="00E642E0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https://www.gov.pl/web/klimat/do-pobrania</w:t>
        </w:r>
      </w:hyperlink>
      <w:r w:rsidRPr="00E642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42E0" w:rsidRPr="00E6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0A35"/>
    <w:multiLevelType w:val="multilevel"/>
    <w:tmpl w:val="AE4A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803B6"/>
    <w:multiLevelType w:val="multilevel"/>
    <w:tmpl w:val="2B92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26B88"/>
    <w:multiLevelType w:val="multilevel"/>
    <w:tmpl w:val="FA06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71"/>
    <w:rsid w:val="000A7D55"/>
    <w:rsid w:val="005075CA"/>
    <w:rsid w:val="008C0F71"/>
    <w:rsid w:val="009F002E"/>
    <w:rsid w:val="00CF4FE8"/>
    <w:rsid w:val="00E11B33"/>
    <w:rsid w:val="00E642E0"/>
    <w:rsid w:val="00E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4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64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42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42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42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2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42E0"/>
    <w:rPr>
      <w:color w:val="0000FF"/>
      <w:u w:val="single"/>
    </w:rPr>
  </w:style>
  <w:style w:type="paragraph" w:customStyle="1" w:styleId="has-medium-font-size">
    <w:name w:val="has-medium-font-size"/>
    <w:basedOn w:val="Normalny"/>
    <w:rsid w:val="00E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11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4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64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42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42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42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2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42E0"/>
    <w:rPr>
      <w:color w:val="0000FF"/>
      <w:u w:val="single"/>
    </w:rPr>
  </w:style>
  <w:style w:type="paragraph" w:customStyle="1" w:styleId="has-medium-font-size">
    <w:name w:val="has-medium-font-size"/>
    <w:basedOn w:val="Normalny"/>
    <w:rsid w:val="00E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11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limat/do-pobr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Zegar</dc:creator>
  <cp:lastModifiedBy>Kaswery Piśniak</cp:lastModifiedBy>
  <cp:revision>2</cp:revision>
  <cp:lastPrinted>2022-01-04T13:47:00Z</cp:lastPrinted>
  <dcterms:created xsi:type="dcterms:W3CDTF">2022-01-05T09:57:00Z</dcterms:created>
  <dcterms:modified xsi:type="dcterms:W3CDTF">2022-01-05T09:57:00Z</dcterms:modified>
</cp:coreProperties>
</file>