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E475D" w14:textId="77777777" w:rsidR="005501F0" w:rsidRPr="0008360A" w:rsidRDefault="005501F0" w:rsidP="0008360A">
      <w:pPr>
        <w:pStyle w:val="Tekstpodstawowy2"/>
        <w:jc w:val="center"/>
        <w:rPr>
          <w:rFonts w:ascii="Times New Roman" w:hAnsi="Times New Roman"/>
          <w:b/>
          <w:bCs/>
          <w:sz w:val="24"/>
        </w:rPr>
      </w:pPr>
    </w:p>
    <w:p w14:paraId="3C947A2D" w14:textId="77777777" w:rsidR="000E1403" w:rsidRPr="0008360A" w:rsidRDefault="000E1403" w:rsidP="0008360A">
      <w:pPr>
        <w:pStyle w:val="Tekstpodstawowy2"/>
        <w:jc w:val="center"/>
        <w:rPr>
          <w:rFonts w:ascii="Times New Roman" w:hAnsi="Times New Roman"/>
          <w:b/>
          <w:bCs/>
          <w:sz w:val="24"/>
        </w:rPr>
      </w:pPr>
      <w:r w:rsidRPr="0008360A">
        <w:rPr>
          <w:rFonts w:ascii="Times New Roman" w:hAnsi="Times New Roman"/>
          <w:b/>
          <w:bCs/>
          <w:sz w:val="24"/>
        </w:rPr>
        <w:t>OTWARTY  KONKURS  OFERT</w:t>
      </w:r>
    </w:p>
    <w:p w14:paraId="271FDD73" w14:textId="3653034F" w:rsidR="000E1403" w:rsidRDefault="000E1403" w:rsidP="0008360A">
      <w:pPr>
        <w:pStyle w:val="Tekstpodstawowy2"/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  <w:r w:rsidRPr="0008360A">
        <w:rPr>
          <w:rFonts w:ascii="Times New Roman" w:hAnsi="Times New Roman"/>
          <w:b/>
          <w:bCs/>
          <w:sz w:val="24"/>
        </w:rPr>
        <w:t xml:space="preserve">z </w:t>
      </w:r>
      <w:r w:rsidRPr="0008360A">
        <w:rPr>
          <w:rFonts w:ascii="Times New Roman" w:hAnsi="Times New Roman"/>
          <w:b/>
          <w:bCs/>
          <w:color w:val="000000" w:themeColor="text1"/>
          <w:sz w:val="24"/>
        </w:rPr>
        <w:t xml:space="preserve">dnia </w:t>
      </w:r>
      <w:r w:rsidR="00BE5936">
        <w:rPr>
          <w:rFonts w:ascii="Times New Roman" w:hAnsi="Times New Roman"/>
          <w:b/>
          <w:bCs/>
          <w:color w:val="000000" w:themeColor="text1"/>
          <w:sz w:val="24"/>
        </w:rPr>
        <w:t>1</w:t>
      </w:r>
      <w:r w:rsidR="007745F8">
        <w:rPr>
          <w:rFonts w:ascii="Times New Roman" w:hAnsi="Times New Roman"/>
          <w:b/>
          <w:bCs/>
          <w:color w:val="000000" w:themeColor="text1"/>
          <w:sz w:val="24"/>
        </w:rPr>
        <w:t>5</w:t>
      </w:r>
      <w:r w:rsidR="00BE5936">
        <w:rPr>
          <w:rFonts w:ascii="Times New Roman" w:hAnsi="Times New Roman"/>
          <w:b/>
          <w:bCs/>
          <w:color w:val="000000" w:themeColor="text1"/>
          <w:sz w:val="24"/>
        </w:rPr>
        <w:t xml:space="preserve"> stycznia 2025 </w:t>
      </w:r>
      <w:r w:rsidRPr="0008360A">
        <w:rPr>
          <w:rFonts w:ascii="Times New Roman" w:hAnsi="Times New Roman"/>
          <w:b/>
          <w:bCs/>
          <w:color w:val="000000" w:themeColor="text1"/>
          <w:sz w:val="24"/>
        </w:rPr>
        <w:t>roku</w:t>
      </w:r>
    </w:p>
    <w:p w14:paraId="0C7F5B19" w14:textId="77777777" w:rsidR="00C52C8C" w:rsidRPr="0008360A" w:rsidRDefault="00C52C8C" w:rsidP="0008360A">
      <w:pPr>
        <w:pStyle w:val="Tekstpodstawowy2"/>
        <w:jc w:val="center"/>
        <w:rPr>
          <w:rFonts w:ascii="Times New Roman" w:hAnsi="Times New Roman"/>
          <w:b/>
          <w:bCs/>
          <w:sz w:val="24"/>
        </w:rPr>
      </w:pPr>
    </w:p>
    <w:p w14:paraId="66B1281C" w14:textId="77777777" w:rsidR="008410B3" w:rsidRPr="0008360A" w:rsidRDefault="008410B3" w:rsidP="008410B3">
      <w:pPr>
        <w:pStyle w:val="Tekstpodstawowywcity"/>
        <w:ind w:left="0" w:firstLine="708"/>
        <w:rPr>
          <w:b/>
        </w:rPr>
      </w:pPr>
      <w:r w:rsidRPr="0008360A">
        <w:t xml:space="preserve">Na podstawie art. 13 ustawy z dnia 24 kwietnia 2003 roku o działalności pożytku publicznego </w:t>
      </w:r>
      <w:r w:rsidRPr="0008360A">
        <w:br/>
        <w:t xml:space="preserve">i o wolontariacie (t.j. Dz. </w:t>
      </w:r>
      <w:r>
        <w:t xml:space="preserve">U. z 2024 </w:t>
      </w:r>
      <w:r w:rsidRPr="0008360A">
        <w:t xml:space="preserve">r., poz. </w:t>
      </w:r>
      <w:r>
        <w:t>1491</w:t>
      </w:r>
      <w:r w:rsidRPr="0008360A">
        <w:t xml:space="preserve">) oraz </w:t>
      </w:r>
      <w:r w:rsidRPr="0008360A">
        <w:rPr>
          <w:color w:val="000000"/>
        </w:rPr>
        <w:t xml:space="preserve">Uchwały </w:t>
      </w:r>
      <w:r w:rsidRPr="0021256B">
        <w:rPr>
          <w:color w:val="000000"/>
        </w:rPr>
        <w:t xml:space="preserve">nr </w:t>
      </w:r>
      <w:r>
        <w:rPr>
          <w:color w:val="000000"/>
        </w:rPr>
        <w:t xml:space="preserve">VIII/106/2024 </w:t>
      </w:r>
      <w:r w:rsidRPr="0021256B">
        <w:rPr>
          <w:color w:val="000000"/>
        </w:rPr>
        <w:t xml:space="preserve">Rady Miejskiej </w:t>
      </w:r>
      <w:r>
        <w:rPr>
          <w:color w:val="000000"/>
        </w:rPr>
        <w:br/>
      </w:r>
      <w:r w:rsidRPr="0021256B">
        <w:rPr>
          <w:color w:val="000000"/>
        </w:rPr>
        <w:t>w Jelczu – Laskowicach</w:t>
      </w:r>
      <w:r>
        <w:rPr>
          <w:color w:val="000000"/>
        </w:rPr>
        <w:t xml:space="preserve"> </w:t>
      </w:r>
      <w:r w:rsidRPr="0021256B">
        <w:rPr>
          <w:color w:val="000000"/>
        </w:rPr>
        <w:t xml:space="preserve">z dnia </w:t>
      </w:r>
      <w:r>
        <w:rPr>
          <w:color w:val="000000"/>
        </w:rPr>
        <w:t>29 listopada 2024</w:t>
      </w:r>
      <w:r w:rsidRPr="0021256B">
        <w:rPr>
          <w:color w:val="000000"/>
        </w:rPr>
        <w:t xml:space="preserve"> r.</w:t>
      </w:r>
      <w:r>
        <w:rPr>
          <w:color w:val="000000"/>
        </w:rPr>
        <w:t xml:space="preserve"> </w:t>
      </w:r>
      <w:r w:rsidRPr="0021256B">
        <w:rPr>
          <w:color w:val="000000"/>
        </w:rPr>
        <w:t xml:space="preserve">w sprawie: przyjęcia „Programu współpracy </w:t>
      </w:r>
      <w:r>
        <w:rPr>
          <w:color w:val="000000"/>
        </w:rPr>
        <w:br/>
      </w:r>
      <w:r w:rsidRPr="0021256B">
        <w:rPr>
          <w:color w:val="000000"/>
        </w:rPr>
        <w:t>z organizacjami pozarządowymi i podmiotami o których mowa w art. 3 ust. 3 ustawy z dnia 24 kwietnia 2003r</w:t>
      </w:r>
      <w:r>
        <w:rPr>
          <w:color w:val="000000"/>
        </w:rPr>
        <w:t>.</w:t>
      </w:r>
      <w:r w:rsidRPr="0021256B">
        <w:rPr>
          <w:color w:val="000000"/>
        </w:rPr>
        <w:t xml:space="preserve"> o działalności</w:t>
      </w:r>
      <w:r>
        <w:rPr>
          <w:color w:val="000000"/>
        </w:rPr>
        <w:t xml:space="preserve"> </w:t>
      </w:r>
      <w:r w:rsidRPr="0021256B">
        <w:rPr>
          <w:color w:val="000000"/>
        </w:rPr>
        <w:t>pożytku publicznego i o wolontariacie, na</w:t>
      </w:r>
      <w:r>
        <w:rPr>
          <w:color w:val="000000"/>
        </w:rPr>
        <w:t xml:space="preserve"> rok 2025</w:t>
      </w:r>
      <w:r w:rsidRPr="0021256B">
        <w:rPr>
          <w:color w:val="000000"/>
        </w:rPr>
        <w:t>”.</w:t>
      </w:r>
    </w:p>
    <w:p w14:paraId="355C9E47" w14:textId="77777777" w:rsidR="008410B3" w:rsidRPr="0008360A" w:rsidRDefault="008410B3" w:rsidP="008410B3">
      <w:pPr>
        <w:pStyle w:val="Tekstpodstawowywcity"/>
        <w:spacing w:after="0"/>
        <w:ind w:left="0"/>
        <w:jc w:val="center"/>
        <w:outlineLvl w:val="0"/>
        <w:rPr>
          <w:b/>
        </w:rPr>
      </w:pPr>
    </w:p>
    <w:p w14:paraId="3D30D70B" w14:textId="77777777" w:rsidR="008410B3" w:rsidRPr="0008360A" w:rsidRDefault="008410B3" w:rsidP="008410B3">
      <w:pPr>
        <w:pStyle w:val="Tekstpodstawowywcity"/>
        <w:spacing w:after="0"/>
        <w:ind w:left="0"/>
        <w:jc w:val="center"/>
        <w:outlineLvl w:val="0"/>
        <w:rPr>
          <w:b/>
        </w:rPr>
      </w:pPr>
      <w:r w:rsidRPr="0008360A">
        <w:rPr>
          <w:b/>
        </w:rPr>
        <w:t>GMINA JELCZ – LASKOWICE</w:t>
      </w:r>
    </w:p>
    <w:p w14:paraId="15B6A541" w14:textId="77777777" w:rsidR="008410B3" w:rsidRPr="0008360A" w:rsidRDefault="008410B3" w:rsidP="008410B3">
      <w:pPr>
        <w:pStyle w:val="Tekstpodstawowywcity"/>
        <w:spacing w:after="0"/>
        <w:ind w:left="0"/>
        <w:jc w:val="center"/>
        <w:outlineLvl w:val="0"/>
        <w:rPr>
          <w:b/>
        </w:rPr>
      </w:pPr>
      <w:r w:rsidRPr="0008360A">
        <w:rPr>
          <w:b/>
        </w:rPr>
        <w:t>reprezentowana przez</w:t>
      </w:r>
    </w:p>
    <w:p w14:paraId="1AEE6371" w14:textId="77777777" w:rsidR="008410B3" w:rsidRPr="0008360A" w:rsidRDefault="008410B3" w:rsidP="008410B3">
      <w:pPr>
        <w:pStyle w:val="Tekstpodstawowy2"/>
        <w:ind w:left="3540" w:firstLine="0"/>
        <w:outlineLvl w:val="0"/>
        <w:rPr>
          <w:rFonts w:ascii="Times New Roman" w:hAnsi="Times New Roman"/>
          <w:b/>
          <w:bCs/>
          <w:sz w:val="24"/>
        </w:rPr>
      </w:pPr>
      <w:r w:rsidRPr="0008360A">
        <w:rPr>
          <w:rFonts w:ascii="Times New Roman" w:hAnsi="Times New Roman"/>
          <w:b/>
          <w:bCs/>
          <w:sz w:val="24"/>
        </w:rPr>
        <w:t>Burmistrza Jelcza – Laskowic</w:t>
      </w:r>
    </w:p>
    <w:p w14:paraId="46699BB3" w14:textId="77777777" w:rsidR="008410B3" w:rsidRPr="0008360A" w:rsidRDefault="008410B3" w:rsidP="008410B3">
      <w:pPr>
        <w:pStyle w:val="Tekstpodstawowy2"/>
        <w:ind w:firstLine="708"/>
        <w:jc w:val="center"/>
        <w:rPr>
          <w:rFonts w:ascii="Times New Roman" w:hAnsi="Times New Roman"/>
          <w:b/>
          <w:bCs/>
          <w:sz w:val="24"/>
        </w:rPr>
      </w:pPr>
    </w:p>
    <w:p w14:paraId="5C86FDF7" w14:textId="77777777" w:rsidR="008410B3" w:rsidRPr="0008360A" w:rsidRDefault="008410B3" w:rsidP="008410B3">
      <w:pPr>
        <w:pStyle w:val="Tekstpodstawowy2"/>
        <w:jc w:val="center"/>
        <w:rPr>
          <w:rFonts w:ascii="Times New Roman" w:hAnsi="Times New Roman"/>
          <w:b/>
          <w:bCs/>
          <w:sz w:val="24"/>
        </w:rPr>
      </w:pPr>
      <w:r w:rsidRPr="0008360A">
        <w:rPr>
          <w:rFonts w:ascii="Times New Roman" w:hAnsi="Times New Roman"/>
          <w:b/>
          <w:bCs/>
          <w:sz w:val="24"/>
        </w:rPr>
        <w:t>ogłasza otwarty k</w:t>
      </w:r>
      <w:r>
        <w:rPr>
          <w:rFonts w:ascii="Times New Roman" w:hAnsi="Times New Roman"/>
          <w:b/>
          <w:bCs/>
          <w:sz w:val="24"/>
        </w:rPr>
        <w:t>onkurs ofert na realizację w 2025</w:t>
      </w:r>
      <w:r w:rsidRPr="0008360A">
        <w:rPr>
          <w:rFonts w:ascii="Times New Roman" w:hAnsi="Times New Roman"/>
          <w:b/>
          <w:bCs/>
          <w:sz w:val="24"/>
        </w:rPr>
        <w:t xml:space="preserve"> roku n/w zadań, w formie powierzenia lub wsparcia zadania wraz z udzieleniem dotacji na sfinansowanie lub dofinansowanie ich realizacji.</w:t>
      </w:r>
    </w:p>
    <w:p w14:paraId="4FDA654B" w14:textId="77777777" w:rsidR="001C61DC" w:rsidRPr="0008360A" w:rsidRDefault="001C61DC" w:rsidP="001C61DC">
      <w:pPr>
        <w:pStyle w:val="Tekstpodstawowy2"/>
        <w:jc w:val="center"/>
        <w:rPr>
          <w:rFonts w:ascii="Times New Roman" w:hAnsi="Times New Roman"/>
          <w:b/>
          <w:bCs/>
          <w:sz w:val="24"/>
        </w:rPr>
      </w:pPr>
    </w:p>
    <w:p w14:paraId="086CCD7C" w14:textId="77777777" w:rsidR="001C61DC" w:rsidRPr="0008360A" w:rsidRDefault="001C61DC" w:rsidP="001C61DC">
      <w:pPr>
        <w:outlineLvl w:val="0"/>
        <w:rPr>
          <w:b/>
          <w:u w:val="single"/>
        </w:rPr>
      </w:pPr>
      <w:r w:rsidRPr="0008360A">
        <w:rPr>
          <w:b/>
        </w:rPr>
        <w:t xml:space="preserve">I. </w:t>
      </w:r>
      <w:r w:rsidRPr="0008360A">
        <w:rPr>
          <w:b/>
          <w:u w:val="single"/>
        </w:rPr>
        <w:t xml:space="preserve">Rodzaje zadań i wysokość planowanych środków publicznych przeznaczonych na powierzenie lub </w:t>
      </w:r>
    </w:p>
    <w:p w14:paraId="5113BC5A" w14:textId="77777777" w:rsidR="001C61DC" w:rsidRPr="0008360A" w:rsidRDefault="001C61DC" w:rsidP="001C61DC">
      <w:pPr>
        <w:ind w:firstLine="0"/>
        <w:rPr>
          <w:b/>
          <w:u w:val="single"/>
        </w:rPr>
      </w:pPr>
      <w:r w:rsidRPr="0008360A">
        <w:rPr>
          <w:b/>
          <w:u w:val="single"/>
        </w:rPr>
        <w:t>wsparcie finansowe ich realizacji.</w:t>
      </w:r>
    </w:p>
    <w:p w14:paraId="7D2DAC46" w14:textId="77777777" w:rsidR="00777A2B" w:rsidRPr="0008360A" w:rsidRDefault="00777A2B" w:rsidP="0008360A">
      <w:pPr>
        <w:jc w:val="center"/>
        <w:outlineLvl w:val="0"/>
        <w:rPr>
          <w:b/>
        </w:rPr>
      </w:pPr>
    </w:p>
    <w:tbl>
      <w:tblPr>
        <w:tblStyle w:val="Tabela-Siatka"/>
        <w:tblW w:w="0" w:type="auto"/>
        <w:tblInd w:w="181" w:type="dxa"/>
        <w:tblLook w:val="04A0" w:firstRow="1" w:lastRow="0" w:firstColumn="1" w:lastColumn="0" w:noHBand="0" w:noVBand="1"/>
      </w:tblPr>
      <w:tblGrid>
        <w:gridCol w:w="8742"/>
        <w:gridCol w:w="1613"/>
      </w:tblGrid>
      <w:tr w:rsidR="006261C5" w14:paraId="51D9A4C4" w14:textId="74F016F3" w:rsidTr="006261C5">
        <w:tc>
          <w:tcPr>
            <w:tcW w:w="8742" w:type="dxa"/>
          </w:tcPr>
          <w:p w14:paraId="4A796AD5" w14:textId="3C3FA8A7" w:rsidR="006261C5" w:rsidRDefault="006261C5" w:rsidP="006261C5">
            <w:pPr>
              <w:ind w:left="0" w:firstLine="0"/>
              <w:jc w:val="center"/>
              <w:outlineLvl w:val="0"/>
              <w:rPr>
                <w:b/>
              </w:rPr>
            </w:pPr>
            <w:r>
              <w:rPr>
                <w:b/>
              </w:rPr>
              <w:t>Zadanie</w:t>
            </w:r>
          </w:p>
        </w:tc>
        <w:tc>
          <w:tcPr>
            <w:tcW w:w="1613" w:type="dxa"/>
          </w:tcPr>
          <w:p w14:paraId="39AD63D6" w14:textId="76F4F84C" w:rsidR="006261C5" w:rsidRDefault="006261C5" w:rsidP="006261C5">
            <w:pPr>
              <w:ind w:left="0" w:firstLine="0"/>
              <w:jc w:val="center"/>
              <w:outlineLvl w:val="0"/>
              <w:rPr>
                <w:b/>
              </w:rPr>
            </w:pPr>
            <w:r>
              <w:rPr>
                <w:b/>
              </w:rPr>
              <w:t>Kwota (w zł)</w:t>
            </w:r>
          </w:p>
        </w:tc>
      </w:tr>
      <w:tr w:rsidR="006261C5" w14:paraId="75196F8F" w14:textId="77777777" w:rsidTr="009E5733">
        <w:tc>
          <w:tcPr>
            <w:tcW w:w="10355" w:type="dxa"/>
            <w:gridSpan w:val="2"/>
          </w:tcPr>
          <w:p w14:paraId="0C6949D1" w14:textId="7C21E5D3" w:rsidR="006261C5" w:rsidRDefault="006261C5" w:rsidP="001C61DC">
            <w:pPr>
              <w:ind w:left="0" w:firstLine="0"/>
              <w:outlineLvl w:val="0"/>
              <w:rPr>
                <w:b/>
              </w:rPr>
            </w:pPr>
            <w:r>
              <w:rPr>
                <w:b/>
              </w:rPr>
              <w:t>Zakres: Działanie na rzecz osób niepełnosprawnych</w:t>
            </w:r>
          </w:p>
        </w:tc>
      </w:tr>
      <w:tr w:rsidR="008410B3" w14:paraId="0F03111B" w14:textId="77777777" w:rsidTr="006261C5">
        <w:tc>
          <w:tcPr>
            <w:tcW w:w="8742" w:type="dxa"/>
          </w:tcPr>
          <w:p w14:paraId="6BD9B83C" w14:textId="54CD3B1F" w:rsidR="008410B3" w:rsidRPr="00FA22C4" w:rsidRDefault="00FA22C4" w:rsidP="001C61DC">
            <w:pPr>
              <w:ind w:left="0" w:firstLine="0"/>
              <w:outlineLvl w:val="0"/>
              <w:rPr>
                <w:bCs/>
              </w:rPr>
            </w:pPr>
            <w:r w:rsidRPr="00FA22C4">
              <w:rPr>
                <w:bCs/>
              </w:rPr>
              <w:t>Wspieranie działalności na rzecz osób niepełnosprawnych z terenu Mi</w:t>
            </w:r>
            <w:r>
              <w:rPr>
                <w:bCs/>
              </w:rPr>
              <w:t>a</w:t>
            </w:r>
            <w:r w:rsidRPr="00FA22C4">
              <w:rPr>
                <w:bCs/>
              </w:rPr>
              <w:t>sta i Gminy Jelcza-Laskowice</w:t>
            </w:r>
          </w:p>
        </w:tc>
        <w:tc>
          <w:tcPr>
            <w:tcW w:w="1613" w:type="dxa"/>
          </w:tcPr>
          <w:p w14:paraId="1A7DB63B" w14:textId="2958800E" w:rsidR="008410B3" w:rsidRPr="00FA22C4" w:rsidRDefault="00FA22C4" w:rsidP="006261C5">
            <w:pPr>
              <w:ind w:left="0" w:firstLine="0"/>
              <w:jc w:val="center"/>
              <w:outlineLvl w:val="0"/>
              <w:rPr>
                <w:bCs/>
              </w:rPr>
            </w:pPr>
            <w:r w:rsidRPr="00FA22C4">
              <w:rPr>
                <w:bCs/>
              </w:rPr>
              <w:t>63.000,00</w:t>
            </w:r>
          </w:p>
        </w:tc>
      </w:tr>
      <w:tr w:rsidR="008410B3" w14:paraId="1C04EFAA" w14:textId="77777777" w:rsidTr="006261C5">
        <w:tc>
          <w:tcPr>
            <w:tcW w:w="8742" w:type="dxa"/>
          </w:tcPr>
          <w:p w14:paraId="03B3FD86" w14:textId="311BCFDD" w:rsidR="008410B3" w:rsidRPr="00FA22C4" w:rsidRDefault="00FA22C4" w:rsidP="001C61DC">
            <w:pPr>
              <w:ind w:left="0" w:firstLine="0"/>
              <w:outlineLvl w:val="0"/>
              <w:rPr>
                <w:bCs/>
              </w:rPr>
            </w:pPr>
            <w:r w:rsidRPr="00FA22C4">
              <w:rPr>
                <w:bCs/>
              </w:rPr>
              <w:t xml:space="preserve">Wspieranie działalności na rzecz osób niepełnosprawnych poprzez rehabilitację dzieci </w:t>
            </w:r>
            <w:r w:rsidR="00BE5936">
              <w:rPr>
                <w:bCs/>
              </w:rPr>
              <w:br/>
            </w:r>
            <w:r w:rsidRPr="00FA22C4">
              <w:rPr>
                <w:bCs/>
              </w:rPr>
              <w:t>i młodzieży niepełnosprawnej z terenu Miasta i Gminy Jelcz – Laskowice</w:t>
            </w:r>
          </w:p>
        </w:tc>
        <w:tc>
          <w:tcPr>
            <w:tcW w:w="1613" w:type="dxa"/>
          </w:tcPr>
          <w:p w14:paraId="2B11A073" w14:textId="625F70E6" w:rsidR="008410B3" w:rsidRPr="00FA22C4" w:rsidRDefault="00FA22C4" w:rsidP="006261C5">
            <w:pPr>
              <w:ind w:left="0" w:firstLine="0"/>
              <w:jc w:val="center"/>
              <w:outlineLvl w:val="0"/>
              <w:rPr>
                <w:bCs/>
              </w:rPr>
            </w:pPr>
            <w:r w:rsidRPr="00FA22C4">
              <w:rPr>
                <w:bCs/>
              </w:rPr>
              <w:t>53.000,00</w:t>
            </w:r>
          </w:p>
        </w:tc>
      </w:tr>
      <w:tr w:rsidR="00FA22C4" w14:paraId="733272B5" w14:textId="77777777" w:rsidTr="006261C5">
        <w:tc>
          <w:tcPr>
            <w:tcW w:w="0" w:type="auto"/>
            <w:gridSpan w:val="2"/>
          </w:tcPr>
          <w:p w14:paraId="1AF16D12" w14:textId="7BF3F5CB" w:rsidR="00FA22C4" w:rsidRDefault="00FA22C4" w:rsidP="001C61DC">
            <w:pPr>
              <w:ind w:left="0" w:firstLine="0"/>
              <w:outlineLvl w:val="0"/>
              <w:rPr>
                <w:b/>
              </w:rPr>
            </w:pPr>
            <w:r>
              <w:rPr>
                <w:b/>
              </w:rPr>
              <w:t>Zakres: Działanie na rzecz rodziny, macierzyństwa, rodzicielstwa, upowszechniania praw dziecka</w:t>
            </w:r>
          </w:p>
        </w:tc>
      </w:tr>
      <w:tr w:rsidR="008410B3" w14:paraId="625CADA2" w14:textId="77777777" w:rsidTr="006261C5">
        <w:tc>
          <w:tcPr>
            <w:tcW w:w="8742" w:type="dxa"/>
          </w:tcPr>
          <w:p w14:paraId="71676BD5" w14:textId="3EB386B6" w:rsidR="008410B3" w:rsidRPr="00FA22C4" w:rsidRDefault="00FA22C4" w:rsidP="001C61DC">
            <w:pPr>
              <w:ind w:left="0" w:firstLine="0"/>
              <w:outlineLvl w:val="0"/>
              <w:rPr>
                <w:b/>
                <w:iCs/>
              </w:rPr>
            </w:pPr>
            <w:r w:rsidRPr="00FA22C4">
              <w:rPr>
                <w:iCs/>
              </w:rPr>
              <w:t>Wspieranie rodzin, integracja społeczności lokalnych poprzez organizowanie spotkań, pikników, zajęć lub warsztatów dla mieszkańców Miasta i Gminy Jelcz-Laskowice</w:t>
            </w:r>
          </w:p>
        </w:tc>
        <w:tc>
          <w:tcPr>
            <w:tcW w:w="1613" w:type="dxa"/>
          </w:tcPr>
          <w:p w14:paraId="27A0C1BE" w14:textId="5F11574A" w:rsidR="008410B3" w:rsidRPr="00FA22C4" w:rsidRDefault="00FA22C4" w:rsidP="006261C5">
            <w:pPr>
              <w:ind w:left="0" w:firstLine="0"/>
              <w:jc w:val="center"/>
              <w:outlineLvl w:val="0"/>
              <w:rPr>
                <w:bCs/>
              </w:rPr>
            </w:pPr>
            <w:r w:rsidRPr="00FA22C4">
              <w:rPr>
                <w:bCs/>
              </w:rPr>
              <w:t>15.000,00</w:t>
            </w:r>
          </w:p>
        </w:tc>
      </w:tr>
    </w:tbl>
    <w:p w14:paraId="25EC8D77" w14:textId="77777777" w:rsidR="008410B3" w:rsidRDefault="008410B3" w:rsidP="001C61DC">
      <w:pPr>
        <w:outlineLvl w:val="0"/>
        <w:rPr>
          <w:b/>
        </w:rPr>
      </w:pPr>
    </w:p>
    <w:p w14:paraId="6C9078C6" w14:textId="2395337E" w:rsidR="006A7E63" w:rsidRPr="006261C5" w:rsidRDefault="000813E8" w:rsidP="006261C5">
      <w:pPr>
        <w:jc w:val="right"/>
        <w:rPr>
          <w:b/>
          <w:iCs/>
        </w:rPr>
      </w:pPr>
      <w:r w:rsidRPr="006261C5">
        <w:rPr>
          <w:b/>
          <w:iCs/>
        </w:rPr>
        <w:t>Ł</w:t>
      </w:r>
      <w:r w:rsidR="006A7E63" w:rsidRPr="006261C5">
        <w:rPr>
          <w:b/>
          <w:iCs/>
        </w:rPr>
        <w:t xml:space="preserve">ączna kwota przeznaczona na realizację </w:t>
      </w:r>
      <w:r w:rsidRPr="006261C5">
        <w:rPr>
          <w:b/>
          <w:iCs/>
        </w:rPr>
        <w:t xml:space="preserve">powyższych </w:t>
      </w:r>
      <w:r w:rsidR="006A7E63" w:rsidRPr="006261C5">
        <w:rPr>
          <w:b/>
          <w:iCs/>
        </w:rPr>
        <w:t xml:space="preserve">zadań </w:t>
      </w:r>
      <w:r w:rsidR="006A7E63" w:rsidRPr="006261C5">
        <w:rPr>
          <w:b/>
          <w:iCs/>
          <w:color w:val="000000" w:themeColor="text1"/>
        </w:rPr>
        <w:t xml:space="preserve">do </w:t>
      </w:r>
      <w:r w:rsidR="006261C5" w:rsidRPr="006261C5">
        <w:rPr>
          <w:b/>
          <w:iCs/>
          <w:color w:val="000000" w:themeColor="text1"/>
        </w:rPr>
        <w:t>1</w:t>
      </w:r>
      <w:r w:rsidR="00BE5936">
        <w:rPr>
          <w:b/>
          <w:iCs/>
          <w:color w:val="000000" w:themeColor="text1"/>
        </w:rPr>
        <w:t>3</w:t>
      </w:r>
      <w:r w:rsidR="006261C5" w:rsidRPr="006261C5">
        <w:rPr>
          <w:b/>
          <w:iCs/>
          <w:color w:val="000000" w:themeColor="text1"/>
        </w:rPr>
        <w:t>1.000</w:t>
      </w:r>
      <w:r w:rsidR="006261C5">
        <w:rPr>
          <w:b/>
          <w:iCs/>
          <w:color w:val="000000" w:themeColor="text1"/>
        </w:rPr>
        <w:t>,</w:t>
      </w:r>
      <w:r w:rsidR="006261C5" w:rsidRPr="006261C5">
        <w:rPr>
          <w:b/>
          <w:iCs/>
          <w:color w:val="000000" w:themeColor="text1"/>
        </w:rPr>
        <w:t>00</w:t>
      </w:r>
      <w:r w:rsidR="006A7E63" w:rsidRPr="006261C5">
        <w:rPr>
          <w:b/>
          <w:iCs/>
          <w:color w:val="000000" w:themeColor="text1"/>
        </w:rPr>
        <w:t xml:space="preserve"> zł.</w:t>
      </w:r>
    </w:p>
    <w:p w14:paraId="3A12C147" w14:textId="00D3B893" w:rsidR="00AA53BE" w:rsidRPr="0008360A" w:rsidRDefault="00AA53BE" w:rsidP="00AA53BE">
      <w:pPr>
        <w:rPr>
          <w:b/>
        </w:rPr>
      </w:pPr>
    </w:p>
    <w:p w14:paraId="7C8D8340" w14:textId="77777777" w:rsidR="001C61DC" w:rsidRDefault="001C61DC" w:rsidP="001C61DC">
      <w:pPr>
        <w:pStyle w:val="Tekstpodstawowy2"/>
        <w:outlineLvl w:val="0"/>
        <w:rPr>
          <w:rFonts w:ascii="Times New Roman" w:hAnsi="Times New Roman"/>
          <w:b/>
          <w:bCs/>
          <w:sz w:val="24"/>
          <w:u w:val="single"/>
        </w:rPr>
      </w:pPr>
      <w:r w:rsidRPr="0008360A">
        <w:rPr>
          <w:rFonts w:ascii="Times New Roman" w:hAnsi="Times New Roman"/>
          <w:b/>
          <w:bCs/>
          <w:sz w:val="24"/>
          <w:u w:val="single"/>
        </w:rPr>
        <w:t>II. Zasady przyznawania dotacji.</w:t>
      </w:r>
    </w:p>
    <w:p w14:paraId="5BF132DF" w14:textId="58D2520F" w:rsidR="001C61DC" w:rsidRPr="0008360A" w:rsidRDefault="001C61DC">
      <w:pPr>
        <w:pStyle w:val="Akapitzlist"/>
        <w:numPr>
          <w:ilvl w:val="0"/>
          <w:numId w:val="1"/>
        </w:numPr>
        <w:spacing w:before="60" w:after="60"/>
      </w:pPr>
      <w:r w:rsidRPr="0008360A">
        <w:t xml:space="preserve">Podmiotami uprawnionymi do złożenia ofert są zgodnie z ustawą o działalności pożytku publicznego </w:t>
      </w:r>
      <w:r w:rsidR="006261C5">
        <w:br/>
      </w:r>
      <w:r w:rsidRPr="0008360A">
        <w:t>i o wolontariacie:</w:t>
      </w:r>
    </w:p>
    <w:p w14:paraId="4F398255" w14:textId="77777777" w:rsidR="001C61DC" w:rsidRPr="0008360A" w:rsidRDefault="001C61DC">
      <w:pPr>
        <w:pStyle w:val="Akapitzlist"/>
        <w:numPr>
          <w:ilvl w:val="0"/>
          <w:numId w:val="2"/>
        </w:numPr>
        <w:spacing w:before="60" w:after="60"/>
        <w:ind w:left="1134" w:hanging="425"/>
      </w:pPr>
      <w:r w:rsidRPr="0008360A">
        <w:t>organizacje pozarządowe niebędące jednostkami sektora finansów publicznych, w rozumieniu przepisów o finansach publicznych, i nie działające w celu osiągnięcia zysku, osoby prawne lub jednostki nieposiadające osobowości prawnej utworzone na podstawie przepisów ustaw, w tym fundacje i stowarzyszenia, prowadzące działalność statutową w danej dziedzinie;</w:t>
      </w:r>
    </w:p>
    <w:p w14:paraId="6C49D13D" w14:textId="77777777" w:rsidR="001C61DC" w:rsidRPr="0008360A" w:rsidRDefault="001C61DC">
      <w:pPr>
        <w:pStyle w:val="Akapitzlist"/>
        <w:numPr>
          <w:ilvl w:val="0"/>
          <w:numId w:val="2"/>
        </w:numPr>
        <w:ind w:left="1134" w:hanging="425"/>
      </w:pPr>
      <w:r w:rsidRPr="0008360A">
        <w:t>podmioty wymienione w art.</w:t>
      </w:r>
      <w:r>
        <w:t xml:space="preserve"> </w:t>
      </w:r>
      <w:r w:rsidRPr="0008360A">
        <w:t>3 ust.</w:t>
      </w:r>
      <w:r>
        <w:t xml:space="preserve"> </w:t>
      </w:r>
      <w:r w:rsidRPr="0008360A">
        <w:t xml:space="preserve">3 ustawy o działalności pożytku publicznego i wolontariacie. </w:t>
      </w:r>
    </w:p>
    <w:p w14:paraId="3B13FD99" w14:textId="501261B2" w:rsidR="00BE5936" w:rsidRPr="002C0B71" w:rsidRDefault="00BE5936" w:rsidP="00BE5936">
      <w:pPr>
        <w:pStyle w:val="Akapitzlist"/>
        <w:numPr>
          <w:ilvl w:val="0"/>
          <w:numId w:val="1"/>
        </w:numPr>
        <w:rPr>
          <w:b/>
          <w:color w:val="000000"/>
          <w:u w:val="single"/>
        </w:rPr>
      </w:pPr>
      <w:r w:rsidRPr="002C0B71">
        <w:rPr>
          <w:bCs/>
          <w:color w:val="000000"/>
        </w:rPr>
        <w:t>Wymagane jest, aby wnioskodawca prowadził formalnie zrejestrowaną działalność co najmniej 2 lata przed datą rozpoczęcia realizacji działania (rejestracja w KRS bądź w ewidencji prowadzonej przez starostę właściwego ze względu na siedzibę oferenta).</w:t>
      </w:r>
    </w:p>
    <w:p w14:paraId="66ED139C" w14:textId="77777777" w:rsidR="001C61DC" w:rsidRPr="00AF2FBC" w:rsidRDefault="001C61DC">
      <w:pPr>
        <w:pStyle w:val="Akapitzlist"/>
        <w:numPr>
          <w:ilvl w:val="0"/>
          <w:numId w:val="1"/>
        </w:numPr>
        <w:rPr>
          <w:b/>
          <w:color w:val="000000"/>
          <w:u w:val="single"/>
        </w:rPr>
      </w:pPr>
      <w:r w:rsidRPr="00AF2FBC">
        <w:rPr>
          <w:color w:val="000000"/>
        </w:rPr>
        <w:t>Kompletne oferty realizacji zadania zawierające informacje określone w art. 14 ustawy</w:t>
      </w:r>
      <w:r w:rsidRPr="0008360A">
        <w:t xml:space="preserve"> o działalności pożytku publicznego i o wolontariacie</w:t>
      </w:r>
      <w:r w:rsidRPr="00AF2FBC">
        <w:rPr>
          <w:color w:val="000000"/>
        </w:rPr>
        <w:t xml:space="preserve">, należy składać na druku stanowiącym załącznik </w:t>
      </w:r>
      <w:r>
        <w:rPr>
          <w:color w:val="000000"/>
        </w:rPr>
        <w:br/>
      </w:r>
      <w:r w:rsidRPr="00AF2FBC">
        <w:rPr>
          <w:color w:val="000000"/>
        </w:rPr>
        <w:t xml:space="preserve">Nr 1 do </w:t>
      </w:r>
      <w:r w:rsidRPr="00AF2FBC">
        <w:rPr>
          <w:bCs/>
        </w:rPr>
        <w:t xml:space="preserve">rozporządzenia Przewodniczącego Komitetu do spraw pożytku publicznego z dnia </w:t>
      </w:r>
      <w:r>
        <w:rPr>
          <w:bCs/>
        </w:rPr>
        <w:br/>
      </w:r>
      <w:r w:rsidRPr="00AF2FBC">
        <w:rPr>
          <w:bCs/>
        </w:rPr>
        <w:t>24 października 2018 r. (</w:t>
      </w:r>
      <w:r>
        <w:rPr>
          <w:bCs/>
        </w:rPr>
        <w:t>Dz.U. z 2018</w:t>
      </w:r>
      <w:r w:rsidRPr="00AF2FBC">
        <w:rPr>
          <w:bCs/>
        </w:rPr>
        <w:t xml:space="preserve"> r., poz. </w:t>
      </w:r>
      <w:r>
        <w:rPr>
          <w:bCs/>
        </w:rPr>
        <w:t>2057</w:t>
      </w:r>
      <w:r w:rsidRPr="00AF2FBC">
        <w:rPr>
          <w:bCs/>
        </w:rPr>
        <w:t>).</w:t>
      </w:r>
      <w:r w:rsidRPr="00AF2FBC">
        <w:rPr>
          <w:color w:val="000000"/>
        </w:rPr>
        <w:t xml:space="preserve"> </w:t>
      </w:r>
      <w:r w:rsidRPr="00AF2FBC">
        <w:rPr>
          <w:color w:val="000000"/>
          <w:u w:val="single"/>
        </w:rPr>
        <w:t>Oferty niespełniające warunków formalnych nie będą rozpatrywane.</w:t>
      </w:r>
    </w:p>
    <w:p w14:paraId="71D65B34" w14:textId="77777777" w:rsidR="00BE5936" w:rsidRPr="0085174D" w:rsidRDefault="00BE5936" w:rsidP="00BE5936">
      <w:pPr>
        <w:pStyle w:val="Tekstpodstawowy2"/>
        <w:numPr>
          <w:ilvl w:val="0"/>
          <w:numId w:val="1"/>
        </w:numPr>
        <w:rPr>
          <w:rFonts w:ascii="Times New Roman" w:hAnsi="Times New Roman"/>
          <w:bCs/>
          <w:sz w:val="24"/>
        </w:rPr>
      </w:pPr>
      <w:r w:rsidRPr="0085174D">
        <w:rPr>
          <w:rFonts w:ascii="Times New Roman" w:hAnsi="Times New Roman"/>
          <w:bCs/>
          <w:sz w:val="24"/>
        </w:rPr>
        <w:t xml:space="preserve">Niezbędnym elementem zawartym w ofercie realizacji powinien być komponent promocyjny przedstawiający sposób i zakres promocji Gminy Jelcz-Laskowice przy organizacji i realizacji zadania. Brak zapisów dotyczących promocji gminy przy realizacji zadań będzie uznany za </w:t>
      </w:r>
      <w:r w:rsidRPr="00E161DF">
        <w:rPr>
          <w:rFonts w:ascii="Times New Roman" w:hAnsi="Times New Roman"/>
          <w:bCs/>
          <w:sz w:val="24"/>
          <w:u w:val="single"/>
        </w:rPr>
        <w:t>błąd formalny</w:t>
      </w:r>
      <w:r w:rsidRPr="0085174D">
        <w:rPr>
          <w:rFonts w:ascii="Times New Roman" w:hAnsi="Times New Roman"/>
          <w:bCs/>
          <w:sz w:val="24"/>
        </w:rPr>
        <w:t>.</w:t>
      </w:r>
    </w:p>
    <w:p w14:paraId="30162AA7" w14:textId="77777777" w:rsidR="001C61DC" w:rsidRPr="0008360A" w:rsidRDefault="001C61DC">
      <w:pPr>
        <w:pStyle w:val="Tekstpodstawowy2"/>
        <w:numPr>
          <w:ilvl w:val="0"/>
          <w:numId w:val="1"/>
        </w:numPr>
        <w:rPr>
          <w:rFonts w:ascii="Times New Roman" w:hAnsi="Times New Roman"/>
          <w:bCs/>
          <w:sz w:val="24"/>
        </w:rPr>
      </w:pPr>
      <w:r w:rsidRPr="0008360A">
        <w:rPr>
          <w:rFonts w:ascii="Times New Roman" w:hAnsi="Times New Roman"/>
          <w:bCs/>
          <w:sz w:val="24"/>
        </w:rPr>
        <w:t xml:space="preserve">W wyniku rozpoznania zgłoszonych ofert Gmina Jelcz – Laskowice może zlecić </w:t>
      </w:r>
      <w:r>
        <w:rPr>
          <w:rFonts w:ascii="Times New Roman" w:hAnsi="Times New Roman"/>
          <w:bCs/>
          <w:sz w:val="24"/>
        </w:rPr>
        <w:t>realizację zadania</w:t>
      </w:r>
      <w:r w:rsidRPr="0008360A">
        <w:rPr>
          <w:rFonts w:ascii="Times New Roman" w:hAnsi="Times New Roman"/>
          <w:bCs/>
          <w:sz w:val="24"/>
        </w:rPr>
        <w:t xml:space="preserve"> jednemu lub kilku wykonawcom w granicach kwoty określonej na dane zadanie.</w:t>
      </w:r>
    </w:p>
    <w:p w14:paraId="4F452575" w14:textId="6C5E47D4" w:rsidR="00FB2663" w:rsidRPr="00BE5936" w:rsidRDefault="00FB2663">
      <w:pPr>
        <w:pStyle w:val="Tekstpodstawowy2"/>
        <w:numPr>
          <w:ilvl w:val="0"/>
          <w:numId w:val="1"/>
        </w:numPr>
        <w:rPr>
          <w:rFonts w:ascii="Times New Roman" w:hAnsi="Times New Roman"/>
          <w:bCs/>
          <w:sz w:val="24"/>
        </w:rPr>
      </w:pPr>
      <w:r w:rsidRPr="00BE5936">
        <w:rPr>
          <w:rFonts w:ascii="Times New Roman" w:hAnsi="Times New Roman"/>
          <w:bCs/>
          <w:sz w:val="24"/>
        </w:rPr>
        <w:lastRenderedPageBreak/>
        <w:t>Ogłaszający konkurs zastrzega sobie prawo do zmiany wysokości kwot przeznaczonych na powyższe zadania jak również odwołania i unieważnienia konkursu</w:t>
      </w:r>
      <w:r w:rsidR="00BE5936" w:rsidRPr="00BE5936">
        <w:rPr>
          <w:rFonts w:ascii="Times New Roman" w:hAnsi="Times New Roman"/>
          <w:bCs/>
          <w:sz w:val="24"/>
        </w:rPr>
        <w:t xml:space="preserve"> w części lub całości</w:t>
      </w:r>
      <w:r w:rsidRPr="00BE5936">
        <w:rPr>
          <w:rFonts w:ascii="Times New Roman" w:hAnsi="Times New Roman"/>
          <w:bCs/>
          <w:sz w:val="24"/>
        </w:rPr>
        <w:t>.</w:t>
      </w:r>
    </w:p>
    <w:p w14:paraId="2ABAE7BA" w14:textId="77777777" w:rsidR="00FB2663" w:rsidRDefault="00FB2663">
      <w:pPr>
        <w:pStyle w:val="Tekstpodstawowy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Kwota przyznanej dotacji może być niższa od wnioskowanej w ofercie. Warunkiem zawarcia umowy jest wówczas aktualizacja oferty w zakresie korekty syntetycznego opisu zadania/ opisu zakładanych rezultatów/ kalkulacji przewidywanych kosztów/ harmonogramu realizacji zadania. Fakt złożenia oferty nie może być traktowany jako gwarancja uzyskania dotacji.</w:t>
      </w:r>
    </w:p>
    <w:p w14:paraId="5F588576" w14:textId="77777777" w:rsidR="00FB2663" w:rsidRDefault="00FB2663">
      <w:pPr>
        <w:pStyle w:val="Tekstpodstawowy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Wyniki konkursu ofert będą stanowiły podstawę do zawarcia umowy o udzielenie dotacji </w:t>
      </w:r>
      <w:r>
        <w:rPr>
          <w:rFonts w:ascii="Times New Roman" w:hAnsi="Times New Roman"/>
          <w:sz w:val="24"/>
        </w:rPr>
        <w:br/>
        <w:t>na realizację zadania publicznego w 2025 roku.</w:t>
      </w:r>
    </w:p>
    <w:p w14:paraId="6204F73A" w14:textId="77777777" w:rsidR="00FB2663" w:rsidRDefault="00FB2663">
      <w:pPr>
        <w:pStyle w:val="Tekstpodstawowy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Przed podpisaniem umowy oferent zobowiązany jest dostarczyć:</w:t>
      </w:r>
    </w:p>
    <w:p w14:paraId="738D5378" w14:textId="77777777" w:rsidR="00FB2663" w:rsidRDefault="00FB2663">
      <w:pPr>
        <w:pStyle w:val="Tekstpodstawowy2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korektę części oferty – w przypadku otrzymania dotacji niższej niż wnioskowana </w:t>
      </w:r>
      <w:r>
        <w:rPr>
          <w:rFonts w:ascii="Times New Roman" w:hAnsi="Times New Roman"/>
          <w:sz w:val="24"/>
        </w:rPr>
        <w:br/>
        <w:t>lub w przypadku konieczności dokonania zmian (w tym korektę opisu rezultatów realizacji zadania publicznego),</w:t>
      </w:r>
    </w:p>
    <w:p w14:paraId="0FC815E9" w14:textId="77777777" w:rsidR="00FB2663" w:rsidRDefault="00FB2663">
      <w:pPr>
        <w:pStyle w:val="Tekstpodstawowy2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informację/oświadczenie o posiadanym rachunku bankowym oraz propozycję podziału wypłaty środków dotacji (tj. ilość transz – kwota dotacji – płatna w terminie do dnia).</w:t>
      </w:r>
    </w:p>
    <w:p w14:paraId="09FD541B" w14:textId="77777777" w:rsidR="00FB2663" w:rsidRDefault="00FB2663">
      <w:pPr>
        <w:pStyle w:val="Tekstpodstawowy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 podpisaniu umowy istotne zmiany dotyczące realizacji umowy wymagają formy pisemnej:</w:t>
      </w:r>
    </w:p>
    <w:p w14:paraId="569035B9" w14:textId="77777777" w:rsidR="00FB2663" w:rsidRDefault="00FB2663">
      <w:pPr>
        <w:pStyle w:val="Tekstpodstawowy2"/>
        <w:numPr>
          <w:ilvl w:val="0"/>
          <w:numId w:val="5"/>
        </w:numPr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zmiany w planie i harmonogramie – informacja pisemna/mailowa od zleceniobiorcy lub przedłożenie korekty planu i harmonogramu,</w:t>
      </w:r>
    </w:p>
    <w:p w14:paraId="7569D099" w14:textId="77777777" w:rsidR="00FB2663" w:rsidRDefault="00FB2663">
      <w:pPr>
        <w:pStyle w:val="Tekstpodstawowy2"/>
        <w:numPr>
          <w:ilvl w:val="0"/>
          <w:numId w:val="5"/>
        </w:numPr>
        <w:outlineLvl w:val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zmiany w zestawieniu kosztów realizacji zadania - wniosek pisemny zleceniobiorcy </w:t>
      </w:r>
      <w:r>
        <w:rPr>
          <w:rFonts w:ascii="Times New Roman" w:hAnsi="Times New Roman"/>
          <w:sz w:val="24"/>
        </w:rPr>
        <w:br/>
        <w:t xml:space="preserve">(z uzasadnieniem) złożony zleceniodawcy przed planowaną zmianą, najpóźniej 30 dni od dnia zakończenia realizacji zadania. </w:t>
      </w:r>
      <w:r>
        <w:rPr>
          <w:rFonts w:ascii="Times New Roman" w:hAnsi="Times New Roman"/>
          <w:sz w:val="24"/>
          <w:u w:val="single"/>
        </w:rPr>
        <w:t>W przypadku zmiany kosztorysu obejmującej zwiększenie/zmniejszenie środków w danej pozycji kosztorysu powyżej 20% – konieczne jest zawarcie aneksu do umowy.</w:t>
      </w:r>
    </w:p>
    <w:p w14:paraId="777467FA" w14:textId="77777777" w:rsidR="00FB2663" w:rsidRDefault="00FB2663">
      <w:pPr>
        <w:pStyle w:val="Tekstpodstawowy2"/>
        <w:numPr>
          <w:ilvl w:val="0"/>
          <w:numId w:val="1"/>
        </w:numPr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Dopuszcza się pobieranie świadczeń pieniężnych od odbiorców zadania publicznego w przypadku gdy oferent prowadzi odpłatną działalność pożytku publicznego (co wynika z odpowiednich zapisów </w:t>
      </w:r>
      <w:r>
        <w:rPr>
          <w:rFonts w:ascii="Times New Roman" w:hAnsi="Times New Roman"/>
          <w:sz w:val="24"/>
        </w:rPr>
        <w:br/>
        <w:t>w statucie lub innym dokumencie – dołączonym do oferty).</w:t>
      </w:r>
    </w:p>
    <w:p w14:paraId="47C5DF53" w14:textId="77777777" w:rsidR="00FB2663" w:rsidRDefault="00FB2663">
      <w:pPr>
        <w:pStyle w:val="Tekstpodstawowy2"/>
        <w:numPr>
          <w:ilvl w:val="0"/>
          <w:numId w:val="1"/>
        </w:numPr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Oferent zobowiązany jest do podania dodatkowych informacji dotyczących rezultatów realizacji zadania publicznego, o który mowa w części III pkt 6 wzoru oferty realizacji zadania publicznego. Rezultaty uznaje się za osiągnięte przy ich realizacji na poziomie </w:t>
      </w:r>
      <w:r>
        <w:rPr>
          <w:rFonts w:ascii="Times New Roman" w:hAnsi="Times New Roman"/>
          <w:b/>
          <w:sz w:val="24"/>
        </w:rPr>
        <w:t>min. 80% zakładanych wskaźników</w:t>
      </w:r>
      <w:r>
        <w:rPr>
          <w:rFonts w:ascii="Times New Roman" w:hAnsi="Times New Roman"/>
          <w:sz w:val="24"/>
        </w:rPr>
        <w:t xml:space="preserve"> opisanych w zadaniu, uwzględniając aktualizacje (np. liczba uczestników, widzów, ilość przeprowadzonych zajęć itp.).</w:t>
      </w:r>
    </w:p>
    <w:p w14:paraId="0D155696" w14:textId="77777777" w:rsidR="00FB2663" w:rsidRDefault="00FB2663">
      <w:pPr>
        <w:pStyle w:val="Tekstpodstawowy2"/>
        <w:numPr>
          <w:ilvl w:val="0"/>
          <w:numId w:val="1"/>
        </w:numPr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Oferent, realizując zadanie zobowiązany jest do stosowania przepisów prawa, w szczególności: </w:t>
      </w:r>
    </w:p>
    <w:p w14:paraId="06A76D65" w14:textId="77777777" w:rsidR="00FB2663" w:rsidRDefault="00FB2663" w:rsidP="00FB2663">
      <w:pPr>
        <w:pStyle w:val="Tekstpodstawowy2"/>
        <w:ind w:left="720" w:firstLine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Rozporządzenia Parlamentu Europejskiego i Rady (UE) 2016/679 z dnia 27 kwietnia 2016r. </w:t>
      </w:r>
      <w:r>
        <w:rPr>
          <w:rFonts w:ascii="Times New Roman" w:hAnsi="Times New Roman"/>
          <w:sz w:val="24"/>
        </w:rPr>
        <w:br/>
        <w:t xml:space="preserve">w sprawie ochrony osób fizycznych w związku z przetwarzaniem danych osobowych w sprawie swobodnego przepływu takich danych oraz uchylenia dyrektywy 95/46/WE (ogólne rozporządzenie </w:t>
      </w:r>
      <w:r>
        <w:rPr>
          <w:rFonts w:ascii="Times New Roman" w:hAnsi="Times New Roman"/>
          <w:sz w:val="24"/>
        </w:rPr>
        <w:br/>
        <w:t xml:space="preserve">o ochronie danych) (Dz. Urz. UE L 119 z 04.05.2016r. str. 1 ze zm. Ogł. W Dz. Urz. UE L 127 </w:t>
      </w:r>
      <w:r>
        <w:rPr>
          <w:rFonts w:ascii="Times New Roman" w:hAnsi="Times New Roman"/>
          <w:sz w:val="24"/>
        </w:rPr>
        <w:br/>
        <w:t xml:space="preserve">z 23.05.2018, str. 2) oraz ustawy z dnia 10 maja 2018r. o ochronie danych osobowych </w:t>
      </w:r>
      <w:r>
        <w:rPr>
          <w:rFonts w:ascii="Times New Roman" w:hAnsi="Times New Roman"/>
          <w:sz w:val="24"/>
        </w:rPr>
        <w:br/>
        <w:t>(t.j. Dz. U. z 2019r. poz. 1781),</w:t>
      </w:r>
    </w:p>
    <w:p w14:paraId="601C784F" w14:textId="77777777" w:rsidR="00FB2663" w:rsidRDefault="00FB2663" w:rsidP="00FB2663">
      <w:pPr>
        <w:pStyle w:val="Tekstpodstawowy2"/>
        <w:ind w:left="720" w:hanging="12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zapisów ustawy z dnia 13 maja 2016 r. o przeciwdziałaniu zagrożeniom przestępczością na tle seksualnym (t.j. Dz. U. z 2024r. poz. 1802) w szczególności art. 21 „1. Przed nawiązaniem z osobą stosunku pracy lub przed dopuszczeniem osoby do innej działalności związanej z wychowaniem, edukacją, wypoczynkiem, leczeniem, świadczeniem porad psychologicznych, rozwojem duchowym, uprawianiem sportu lub realizacją innych zainteresowań przez małoletnich, lub z opieką nad nimi </w:t>
      </w:r>
      <w:r>
        <w:rPr>
          <w:rFonts w:ascii="Times New Roman" w:hAnsi="Times New Roman"/>
          <w:sz w:val="24"/>
        </w:rPr>
        <w:br/>
        <w:t>na pracodawcy lub innym organizatorze takiej działalności oraz na osobie, z którą ma być nawiązany stosunek pracy lub która ma być dopuszczona do takiej działalności, ciążą obowiązki określone w ust. 2-8. 2.</w:t>
      </w:r>
      <w:r>
        <w:rPr>
          <w:rFonts w:ascii="Times New Roman" w:hAnsi="Times New Roman"/>
          <w:sz w:val="24"/>
        </w:rPr>
        <w:tab/>
        <w:t xml:space="preserve">Pracodawca lub inny organizator uzyskuje informacje, czy dane osoby, o której mowa w ust. 1, są zamieszczone w Rejestrze z dostępem ograniczonym lub w Rejestrze osób, w stosunku do których Państwowa Komisja do spraw przeciwdziałania wykorzystaniu seksualnemu małoletnich poniżej </w:t>
      </w:r>
      <w:r>
        <w:rPr>
          <w:rFonts w:ascii="Times New Roman" w:hAnsi="Times New Roman"/>
          <w:sz w:val="24"/>
        </w:rPr>
        <w:br/>
        <w:t xml:space="preserve">lat 15 wydała postanowienie o wpisie w Rejestrze.” </w:t>
      </w:r>
    </w:p>
    <w:p w14:paraId="3F404684" w14:textId="3BB4566E" w:rsidR="00FB2663" w:rsidRPr="00613C8B" w:rsidRDefault="00FB2663">
      <w:pPr>
        <w:pStyle w:val="Tekstpodstawowy2"/>
        <w:numPr>
          <w:ilvl w:val="0"/>
          <w:numId w:val="1"/>
        </w:numPr>
        <w:outlineLvl w:val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Obowiązkiem każdej organizacji pozarządowej i podmiotu zrównanego realizującego zadanie publiczne finansowane ze środków dotacji jest zapewnienie dostępności osobom ze szczególnymi potrzebami. Dostępność musi być zapewnion</w:t>
      </w:r>
      <w:r w:rsidR="00330FB0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co najmniej w minimalnym wymiarze o którym mowa w art. 6 ustawy  z dnia 19 lipca 2019r. o zapewnieniu dostępności osobom ze szczególnymi potrzebami (t.j. Dz. U. z 2024r. poz. 1411).  Dotyczy to także stron internetowych i aplikacji jakie będą wykorzystane do realizacji zadania, które spełniają wymagania określone w ustawie z dnia 4 </w:t>
      </w:r>
      <w:r>
        <w:rPr>
          <w:rFonts w:ascii="Times New Roman" w:hAnsi="Times New Roman"/>
          <w:sz w:val="24"/>
        </w:rPr>
        <w:lastRenderedPageBreak/>
        <w:t xml:space="preserve">kwietnia 2019 r. o dostępności cyfrowej stron internetowych i aplikacji mobilnych podmiotów publicznych. </w:t>
      </w:r>
      <w:r>
        <w:rPr>
          <w:rFonts w:ascii="Times New Roman" w:hAnsi="Times New Roman"/>
          <w:sz w:val="24"/>
        </w:rPr>
        <w:br/>
        <w:t xml:space="preserve">W indywidualnym przypadku, jeżeli organizacja lub podmiot zrównany nie jest w stanie, </w:t>
      </w:r>
      <w:r>
        <w:rPr>
          <w:rFonts w:ascii="Times New Roman" w:hAnsi="Times New Roman"/>
          <w:sz w:val="24"/>
        </w:rPr>
        <w:br/>
        <w:t xml:space="preserve">w szczególności ze względów technicznych lub prawnych, zapewnić dostępności osobie </w:t>
      </w:r>
      <w:r>
        <w:rPr>
          <w:rFonts w:ascii="Times New Roman" w:hAnsi="Times New Roman"/>
          <w:sz w:val="24"/>
        </w:rPr>
        <w:br/>
        <w:t xml:space="preserve">ze szczególnymi potrzebami w zakresie, o którym mowa w art. 6 ustawy o dostępności, podmiot ten jest obowiązany  zapewnić takiej osobie dostęp alternatywny. </w:t>
      </w:r>
      <w:r w:rsidRPr="00613C8B">
        <w:rPr>
          <w:rFonts w:ascii="Times New Roman" w:hAnsi="Times New Roman"/>
          <w:sz w:val="24"/>
          <w:u w:val="single"/>
        </w:rPr>
        <w:t xml:space="preserve">Rekomendujemy opisanie w składanej ofercie realizacji zadania publicznego w jaki sposób zostanie zapewniona dostępność dla osób </w:t>
      </w:r>
      <w:r w:rsidRPr="00613C8B">
        <w:rPr>
          <w:rFonts w:ascii="Times New Roman" w:hAnsi="Times New Roman"/>
          <w:sz w:val="24"/>
          <w:u w:val="single"/>
        </w:rPr>
        <w:br/>
        <w:t>ze szczególnymi potrzebami w wymiarze architektonicznym, cyfrowym i informacyjno-komunikacyjnym, a także ewentualnie dostęp alternatywny.</w:t>
      </w:r>
    </w:p>
    <w:p w14:paraId="1FDE0B4C" w14:textId="77777777" w:rsidR="00FB2663" w:rsidRDefault="00FB2663" w:rsidP="00FB2663">
      <w:pPr>
        <w:pStyle w:val="Tekstpodstawowy2"/>
        <w:ind w:left="709" w:firstLine="0"/>
        <w:jc w:val="center"/>
        <w:rPr>
          <w:rFonts w:ascii="Times New Roman" w:hAnsi="Times New Roman"/>
          <w:b/>
          <w:i/>
          <w:sz w:val="24"/>
        </w:rPr>
      </w:pPr>
    </w:p>
    <w:p w14:paraId="2464382E" w14:textId="77777777" w:rsidR="00FB2663" w:rsidRDefault="00FB2663" w:rsidP="00FB2663">
      <w:pPr>
        <w:pStyle w:val="Tekstpodstawowy2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W sprawie wyboru oferty i udzielenia dotacji nie stosuje się trybu odwołania.</w:t>
      </w:r>
    </w:p>
    <w:p w14:paraId="33CC00D2" w14:textId="77777777" w:rsidR="00FB2663" w:rsidRDefault="00FB2663" w:rsidP="00FB2663">
      <w:pPr>
        <w:pStyle w:val="Tekstpodstawowy2"/>
        <w:rPr>
          <w:rFonts w:ascii="Times New Roman" w:hAnsi="Times New Roman"/>
          <w:b/>
          <w:bCs/>
          <w:sz w:val="24"/>
        </w:rPr>
      </w:pPr>
    </w:p>
    <w:p w14:paraId="34485666" w14:textId="77777777" w:rsidR="00FB2663" w:rsidRDefault="00FB2663" w:rsidP="00FB2663">
      <w:pPr>
        <w:pStyle w:val="Tekstpodstawowy2"/>
        <w:outlineLvl w:val="0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III. Terminy i warunki realizacji zadania.</w:t>
      </w:r>
    </w:p>
    <w:p w14:paraId="5627664A" w14:textId="77777777" w:rsidR="00FB2663" w:rsidRDefault="00FB2663">
      <w:pPr>
        <w:pStyle w:val="Tekstpodstawowy2"/>
        <w:numPr>
          <w:ilvl w:val="0"/>
          <w:numId w:val="6"/>
        </w:numPr>
        <w:outlineLvl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Oferty na powierzenie lub wsparcie wykonania zadań publicznych wynikających z niniejszego ogłoszenia powinny obejmować działania z terminem realizacji </w:t>
      </w:r>
      <w:r>
        <w:rPr>
          <w:rFonts w:ascii="Times New Roman" w:hAnsi="Times New Roman"/>
          <w:b/>
          <w:bCs/>
          <w:sz w:val="24"/>
          <w:u w:val="single"/>
        </w:rPr>
        <w:t>od dnia podpisania umowy</w:t>
      </w:r>
      <w:r>
        <w:rPr>
          <w:rFonts w:ascii="Times New Roman" w:hAnsi="Times New Roman"/>
          <w:bCs/>
          <w:sz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u w:val="single"/>
        </w:rPr>
        <w:t>najpóźniej</w:t>
      </w:r>
      <w:r>
        <w:rPr>
          <w:rFonts w:ascii="Times New Roman" w:hAnsi="Times New Roman"/>
          <w:bCs/>
          <w:sz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u w:val="single"/>
        </w:rPr>
        <w:t xml:space="preserve">do 31.12.2025r. </w:t>
      </w:r>
    </w:p>
    <w:p w14:paraId="682131E0" w14:textId="77777777" w:rsidR="00A10D6B" w:rsidRPr="00A10D6B" w:rsidRDefault="00A10D6B">
      <w:pPr>
        <w:pStyle w:val="Tekstpodstawowy2"/>
        <w:numPr>
          <w:ilvl w:val="0"/>
          <w:numId w:val="6"/>
        </w:numPr>
        <w:outlineLvl w:val="0"/>
        <w:rPr>
          <w:rFonts w:ascii="Times New Roman" w:hAnsi="Times New Roman"/>
          <w:sz w:val="24"/>
          <w:u w:val="single"/>
        </w:rPr>
      </w:pPr>
      <w:r w:rsidRPr="0085174D">
        <w:rPr>
          <w:rFonts w:ascii="Times New Roman" w:hAnsi="Times New Roman"/>
          <w:sz w:val="24"/>
        </w:rPr>
        <w:t xml:space="preserve">Miejsce </w:t>
      </w:r>
      <w:r w:rsidRPr="00D0326F">
        <w:rPr>
          <w:rFonts w:ascii="Times New Roman" w:hAnsi="Times New Roman"/>
          <w:sz w:val="24"/>
        </w:rPr>
        <w:t xml:space="preserve">realizacji zadania: </w:t>
      </w:r>
      <w:r>
        <w:rPr>
          <w:rFonts w:ascii="Times New Roman" w:hAnsi="Times New Roman"/>
          <w:sz w:val="24"/>
        </w:rPr>
        <w:t xml:space="preserve">powiat oławski. </w:t>
      </w:r>
    </w:p>
    <w:p w14:paraId="408BF98D" w14:textId="7EA702BE" w:rsidR="00FB2663" w:rsidRDefault="00FB2663">
      <w:pPr>
        <w:pStyle w:val="Tekstpodstawowy2"/>
        <w:numPr>
          <w:ilvl w:val="0"/>
          <w:numId w:val="6"/>
        </w:numPr>
        <w:outlineLvl w:val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Nie jest wymagany wkład rzeczowy. </w:t>
      </w:r>
    </w:p>
    <w:p w14:paraId="54F179CD" w14:textId="77777777" w:rsidR="00FB2663" w:rsidRDefault="00FB2663">
      <w:pPr>
        <w:pStyle w:val="Tekstpodstawowy2"/>
        <w:numPr>
          <w:ilvl w:val="0"/>
          <w:numId w:val="6"/>
        </w:numPr>
        <w:outlineLvl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W sytuacji, gdy oferent wnosi do realizacji zadania wkład osobowy w postaci świadczenia pracy wolontariuszy i/lub pracy społecznej członków organizacji należy przestrzegać następujących zasad: </w:t>
      </w:r>
    </w:p>
    <w:p w14:paraId="4EDA96AC" w14:textId="77777777" w:rsidR="00FB2663" w:rsidRDefault="00FB2663">
      <w:pPr>
        <w:pStyle w:val="Tekstpodstawowy2"/>
        <w:numPr>
          <w:ilvl w:val="2"/>
          <w:numId w:val="6"/>
        </w:numPr>
        <w:ind w:left="1134" w:hanging="414"/>
        <w:outlineLvl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zakres, sposób i liczba godzin wykonywania pracy przez wolontariusza powinny być określone </w:t>
      </w:r>
      <w:r>
        <w:rPr>
          <w:rFonts w:ascii="Times New Roman" w:hAnsi="Times New Roman"/>
          <w:bCs/>
          <w:sz w:val="24"/>
        </w:rPr>
        <w:br/>
        <w:t xml:space="preserve">w porozumieniu zawartym zgodnie z art. 44 ustawy o działalności pożytku publicznego </w:t>
      </w:r>
      <w:r>
        <w:rPr>
          <w:rFonts w:ascii="Times New Roman" w:hAnsi="Times New Roman"/>
          <w:bCs/>
          <w:sz w:val="24"/>
        </w:rPr>
        <w:br/>
        <w:t xml:space="preserve">i o wolontariacie, </w:t>
      </w:r>
    </w:p>
    <w:p w14:paraId="32D31F39" w14:textId="77777777" w:rsidR="00FB2663" w:rsidRDefault="00FB2663">
      <w:pPr>
        <w:pStyle w:val="Tekstpodstawowy2"/>
        <w:numPr>
          <w:ilvl w:val="2"/>
          <w:numId w:val="6"/>
        </w:numPr>
        <w:ind w:left="1134" w:hanging="425"/>
        <w:outlineLvl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jeżeli wolontariusz wykonuje pracę taką, jak stały personel, to kalkulacja wkładu pracy wolontariusza powinna być dokonana w oparciu o stawki obowiązujące dla tego personelu,</w:t>
      </w:r>
    </w:p>
    <w:p w14:paraId="6861A645" w14:textId="77777777" w:rsidR="00FB2663" w:rsidRDefault="00FB2663">
      <w:pPr>
        <w:pStyle w:val="Tekstpodstawowy2"/>
        <w:numPr>
          <w:ilvl w:val="2"/>
          <w:numId w:val="6"/>
        </w:numPr>
        <w:ind w:left="1134" w:hanging="425"/>
        <w:outlineLvl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wolontariusz nie może być beneficjentem ostatecznym zadania,</w:t>
      </w:r>
    </w:p>
    <w:p w14:paraId="053499BC" w14:textId="77777777" w:rsidR="00FB2663" w:rsidRDefault="00FB2663">
      <w:pPr>
        <w:pStyle w:val="Tekstpodstawowy2"/>
        <w:numPr>
          <w:ilvl w:val="2"/>
          <w:numId w:val="6"/>
        </w:numPr>
        <w:ind w:left="1134" w:hanging="425"/>
        <w:outlineLvl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rozliczenie pracy społecznej członków organizacji lub świadczenia wolontariuszy w ramach realizacji zadania odbywa się na podstawie oświadczenia tej osoby, z którego wynika zakres prac, ilość godzin, wraz z zatwierdzeniem i wyceną ww. pracy przez osobę upoważnioną przez zleceniodawcę.</w:t>
      </w:r>
    </w:p>
    <w:p w14:paraId="4DFA6DA7" w14:textId="77777777" w:rsidR="00FB2663" w:rsidRDefault="00FB2663">
      <w:pPr>
        <w:pStyle w:val="Tekstpodstawowy2"/>
        <w:numPr>
          <w:ilvl w:val="0"/>
          <w:numId w:val="6"/>
        </w:numPr>
        <w:outlineLvl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Plan i harmonogram działań w zakresie realizacji zadania publicznego powinien być określony </w:t>
      </w:r>
      <w:r>
        <w:rPr>
          <w:rFonts w:ascii="Times New Roman" w:hAnsi="Times New Roman"/>
          <w:bCs/>
          <w:sz w:val="24"/>
        </w:rPr>
        <w:br/>
        <w:t xml:space="preserve">w ofercie w sposób szczegółowy, by umożliwić Zlecającemu kontrolę merytoryczną poszczególnych działań podejmowanych przez oferenta w trakcie realizacji zadania, zgodnie z harmonogramem. </w:t>
      </w:r>
    </w:p>
    <w:p w14:paraId="1B4D8DE4" w14:textId="77777777" w:rsidR="00FB2663" w:rsidRDefault="00FB2663">
      <w:pPr>
        <w:pStyle w:val="Tekstpodstawowy2"/>
        <w:numPr>
          <w:ilvl w:val="0"/>
          <w:numId w:val="6"/>
        </w:numPr>
        <w:outlineLvl w:val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„Zestawienie kosztów realizacji zadania” w części V oferty winna być szczegółowa, by umożliwić identyfikację kosztów podlegających rozliczeniu. </w:t>
      </w:r>
      <w:r>
        <w:rPr>
          <w:rFonts w:ascii="Times New Roman" w:hAnsi="Times New Roman"/>
          <w:bCs/>
          <w:sz w:val="24"/>
          <w:u w:val="single"/>
        </w:rPr>
        <w:t>W</w:t>
      </w:r>
      <w:r>
        <w:rPr>
          <w:rFonts w:ascii="Times New Roman" w:hAnsi="Times New Roman"/>
          <w:sz w:val="24"/>
          <w:u w:val="single"/>
        </w:rPr>
        <w:t xml:space="preserve"> części VI oferty „Inne informacje” lub obok określenia nazwy każdego kosztu należy opisać z jakich środków (własnych finansowych/wkład osobowy/dotacja) zostanie pokryty koszt wymieniony w Zestawieniu kosztów.</w:t>
      </w:r>
    </w:p>
    <w:p w14:paraId="09491EBA" w14:textId="77777777" w:rsidR="00FB2663" w:rsidRDefault="00FB2663">
      <w:pPr>
        <w:pStyle w:val="Tekstpodstawowy2"/>
        <w:numPr>
          <w:ilvl w:val="0"/>
          <w:numId w:val="6"/>
        </w:numPr>
        <w:outlineLvl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Koszty poniesione w ramach realizacji zadania zostaną uznane za zasadne gdy: zostały uwzględnione w zestawieniu kosztów realizacji zadania (ewentualnych aktualizacjach), są niezbędne i związane </w:t>
      </w:r>
      <w:r>
        <w:rPr>
          <w:rFonts w:ascii="Times New Roman" w:hAnsi="Times New Roman"/>
          <w:sz w:val="24"/>
        </w:rPr>
        <w:br/>
        <w:t>z realizacją zadania oraz są udokumentowane właściwymi dokumentami księgowymi. Organizacja zgodnie z art. 16 ust. 5 ustawy o działalności pożytku publicznego i o wolontariacie, zobowiązana jest do prowadzenia wyodrębnionej ewidencji księgowej środków otrzymanych na realizację zadania. Przyznana dotacja może być wydatkowana tylko na cele związane z realizowanym zadaniem publicznym i wyłącznie na potrzeby osób, do których jest ono adresowane.</w:t>
      </w:r>
    </w:p>
    <w:p w14:paraId="552C7034" w14:textId="77777777" w:rsidR="00FB2663" w:rsidRDefault="00FB2663">
      <w:pPr>
        <w:pStyle w:val="Tekstpodstawowy2"/>
        <w:numPr>
          <w:ilvl w:val="0"/>
          <w:numId w:val="6"/>
        </w:numPr>
        <w:outlineLvl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Dotacja </w:t>
      </w:r>
      <w:r>
        <w:rPr>
          <w:rFonts w:ascii="Times New Roman" w:hAnsi="Times New Roman"/>
          <w:bCs/>
          <w:sz w:val="24"/>
          <w:u w:val="single"/>
        </w:rPr>
        <w:t>może być</w:t>
      </w:r>
      <w:r>
        <w:rPr>
          <w:rFonts w:ascii="Times New Roman" w:hAnsi="Times New Roman"/>
          <w:bCs/>
          <w:sz w:val="24"/>
        </w:rPr>
        <w:t xml:space="preserve"> przeznaczona na uczestników zadania w zakresie:</w:t>
      </w:r>
    </w:p>
    <w:p w14:paraId="5F3001B9" w14:textId="3DE5F983" w:rsidR="00FB2663" w:rsidRPr="00613C8B" w:rsidRDefault="00FB2663">
      <w:pPr>
        <w:pStyle w:val="Akapitzlist"/>
        <w:numPr>
          <w:ilvl w:val="0"/>
          <w:numId w:val="10"/>
        </w:numPr>
        <w:tabs>
          <w:tab w:val="clear" w:pos="720"/>
          <w:tab w:val="num" w:pos="1134"/>
        </w:tabs>
        <w:ind w:left="1134" w:hanging="425"/>
      </w:pPr>
      <w:r w:rsidRPr="00613C8B">
        <w:t>koszt</w:t>
      </w:r>
      <w:r w:rsidR="00330FB0">
        <w:t>ów</w:t>
      </w:r>
      <w:r w:rsidRPr="00613C8B">
        <w:t xml:space="preserve"> merytoryczn</w:t>
      </w:r>
      <w:r w:rsidR="00330FB0">
        <w:t>ych</w:t>
      </w:r>
      <w:r w:rsidRPr="00613C8B">
        <w:t xml:space="preserve"> związan</w:t>
      </w:r>
      <w:r w:rsidR="00330FB0">
        <w:t>ych</w:t>
      </w:r>
      <w:r w:rsidRPr="00613C8B">
        <w:t xml:space="preserve"> z uczestnictwem odbiorców zadania, w tym m.in. materiały do prowadzenia zajęć, wynajem pomieszczeń, przejazd, bilety wstępu, nagrody rzeczowe dla adresatów zadania itp.,</w:t>
      </w:r>
    </w:p>
    <w:p w14:paraId="4FBF0B3F" w14:textId="72F02DDA" w:rsidR="00FB2663" w:rsidRPr="00613C8B" w:rsidRDefault="00FB2663">
      <w:pPr>
        <w:pStyle w:val="Akapitzlist"/>
        <w:numPr>
          <w:ilvl w:val="0"/>
          <w:numId w:val="10"/>
        </w:numPr>
        <w:tabs>
          <w:tab w:val="clear" w:pos="720"/>
          <w:tab w:val="num" w:pos="1134"/>
        </w:tabs>
        <w:ind w:left="1134" w:hanging="425"/>
        <w:rPr>
          <w:u w:val="single"/>
        </w:rPr>
      </w:pPr>
      <w:r w:rsidRPr="00613C8B">
        <w:t>wynagrodzeni</w:t>
      </w:r>
      <w:r w:rsidR="00330FB0">
        <w:t>a</w:t>
      </w:r>
      <w:r w:rsidRPr="00613C8B">
        <w:t xml:space="preserve"> kadry realizującej zadanie, </w:t>
      </w:r>
    </w:p>
    <w:p w14:paraId="7BE1EC8F" w14:textId="599EB652" w:rsidR="006F255F" w:rsidRPr="00613C8B" w:rsidRDefault="006F255F">
      <w:pPr>
        <w:pStyle w:val="Akapitzlist"/>
        <w:numPr>
          <w:ilvl w:val="0"/>
          <w:numId w:val="10"/>
        </w:numPr>
        <w:tabs>
          <w:tab w:val="clear" w:pos="720"/>
          <w:tab w:val="num" w:pos="1134"/>
        </w:tabs>
        <w:ind w:left="1134" w:hanging="425"/>
        <w:rPr>
          <w:u w:val="single"/>
        </w:rPr>
      </w:pPr>
      <w:r w:rsidRPr="00613C8B">
        <w:rPr>
          <w:bCs/>
        </w:rPr>
        <w:t>kosztów administracyjn</w:t>
      </w:r>
      <w:r w:rsidR="00330FB0">
        <w:rPr>
          <w:bCs/>
        </w:rPr>
        <w:t>ych</w:t>
      </w:r>
      <w:r w:rsidRPr="00613C8B">
        <w:rPr>
          <w:bCs/>
        </w:rPr>
        <w:t xml:space="preserve"> (tj. koszt obsługi księgowej, zakup materiałów biurowych, opłaty bankowe) - nie mogą przekroczyć </w:t>
      </w:r>
      <w:r w:rsidRPr="00613C8B">
        <w:rPr>
          <w:b/>
          <w:bCs/>
        </w:rPr>
        <w:t>5%</w:t>
      </w:r>
      <w:r w:rsidRPr="00613C8B">
        <w:rPr>
          <w:bCs/>
        </w:rPr>
        <w:t xml:space="preserve"> otrzymanej dotacji</w:t>
      </w:r>
      <w:r w:rsidRPr="00613C8B">
        <w:t xml:space="preserve"> </w:t>
      </w:r>
      <w:r w:rsidR="00FB2663" w:rsidRPr="00613C8B">
        <w:rPr>
          <w:u w:val="single"/>
        </w:rPr>
        <w:t>patrz część VI oferty ,,Inne informacje”, gdzie Oferent wskazuje wysokość kosztów administracyjnych pokrytych z dotacji</w:t>
      </w:r>
      <w:r w:rsidRPr="00613C8B">
        <w:rPr>
          <w:u w:val="single"/>
        </w:rPr>
        <w:t>,</w:t>
      </w:r>
    </w:p>
    <w:p w14:paraId="418E31F5" w14:textId="322DBE19" w:rsidR="00FB2663" w:rsidRPr="00613C8B" w:rsidRDefault="00FB2663">
      <w:pPr>
        <w:pStyle w:val="Akapitzlist"/>
        <w:numPr>
          <w:ilvl w:val="0"/>
          <w:numId w:val="10"/>
        </w:numPr>
        <w:tabs>
          <w:tab w:val="clear" w:pos="720"/>
          <w:tab w:val="num" w:pos="1134"/>
        </w:tabs>
        <w:ind w:left="1134" w:hanging="425"/>
        <w:rPr>
          <w:u w:val="single"/>
        </w:rPr>
      </w:pPr>
      <w:r w:rsidRPr="00613C8B">
        <w:t>zakup</w:t>
      </w:r>
      <w:r w:rsidR="00330FB0">
        <w:t>ów</w:t>
      </w:r>
      <w:r w:rsidRPr="00613C8B">
        <w:t xml:space="preserve"> sprzętu niezbędnego do realizacji zadania, co należy odpowiednio uzasadnić </w:t>
      </w:r>
      <w:r w:rsidRPr="00613C8B">
        <w:br/>
        <w:t xml:space="preserve">w treści oferty. Obowiązkiem Oferenta jest oznakowanie w sposób trwały (w miarę możliwości) zakupionego sprzętu z informacją o sfinansowaniu lub dofinansowaniu ze środków Gminy </w:t>
      </w:r>
      <w:r w:rsidR="006F255F" w:rsidRPr="00613C8B">
        <w:t>Jelcz-</w:t>
      </w:r>
      <w:r w:rsidR="006F255F" w:rsidRPr="00613C8B">
        <w:lastRenderedPageBreak/>
        <w:t>Laskowice</w:t>
      </w:r>
      <w:r w:rsidRPr="00613C8B">
        <w:t xml:space="preserve"> oraz załączenie do sprawozdania dokumentacji potwierdzającej oznakowanie </w:t>
      </w:r>
      <w:r w:rsidR="00330FB0">
        <w:br/>
      </w:r>
      <w:r w:rsidRPr="00613C8B">
        <w:t>(np. w postaci zdjęcia).</w:t>
      </w:r>
    </w:p>
    <w:p w14:paraId="071F6E2E" w14:textId="77777777" w:rsidR="00FB2663" w:rsidRDefault="00FB2663">
      <w:pPr>
        <w:pStyle w:val="Tekstpodstawowy2"/>
        <w:numPr>
          <w:ilvl w:val="0"/>
          <w:numId w:val="6"/>
        </w:num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Dotacja </w:t>
      </w:r>
      <w:r>
        <w:rPr>
          <w:rFonts w:ascii="Times New Roman" w:hAnsi="Times New Roman"/>
          <w:bCs/>
          <w:sz w:val="24"/>
          <w:u w:val="single"/>
        </w:rPr>
        <w:t>nie może być udzielona na</w:t>
      </w:r>
      <w:r>
        <w:rPr>
          <w:rFonts w:ascii="Times New Roman" w:hAnsi="Times New Roman"/>
          <w:bCs/>
          <w:sz w:val="24"/>
        </w:rPr>
        <w:t>:</w:t>
      </w:r>
    </w:p>
    <w:p w14:paraId="5BD29CF2" w14:textId="77777777" w:rsidR="00FB2663" w:rsidRDefault="00FB2663">
      <w:pPr>
        <w:pStyle w:val="Tekstpodstawowy2"/>
        <w:numPr>
          <w:ilvl w:val="1"/>
          <w:numId w:val="6"/>
        </w:num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dotowanie zadań, które są dofinansowane z budżetu Gminy lub jego funduszy celowych </w:t>
      </w:r>
      <w:r>
        <w:rPr>
          <w:rFonts w:ascii="Times New Roman" w:hAnsi="Times New Roman"/>
          <w:bCs/>
          <w:sz w:val="24"/>
        </w:rPr>
        <w:br/>
        <w:t>na podstawie przepisów szczególnych,</w:t>
      </w:r>
    </w:p>
    <w:p w14:paraId="39DBDFA2" w14:textId="77777777" w:rsidR="00FB2663" w:rsidRDefault="00FB2663">
      <w:pPr>
        <w:pStyle w:val="Tekstpodstawowy2"/>
        <w:numPr>
          <w:ilvl w:val="1"/>
          <w:numId w:val="6"/>
        </w:num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pokrycie deficytu zrealizowanych wcześniej przedsięwzięć oraz refundację kosztów, budowę, zakup budynków lub lokali, zakup gruntów,</w:t>
      </w:r>
    </w:p>
    <w:p w14:paraId="431F1D06" w14:textId="77777777" w:rsidR="00FB2663" w:rsidRDefault="00FB2663">
      <w:pPr>
        <w:pStyle w:val="Tekstpodstawowy2"/>
        <w:numPr>
          <w:ilvl w:val="1"/>
          <w:numId w:val="6"/>
        </w:num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działalność gospodarczą podmiotów prowadzących działalność pożytku publicznego,</w:t>
      </w:r>
    </w:p>
    <w:p w14:paraId="1BA93A7C" w14:textId="77777777" w:rsidR="00FB2663" w:rsidRDefault="00FB2663">
      <w:pPr>
        <w:pStyle w:val="Tekstpodstawowy2"/>
        <w:numPr>
          <w:ilvl w:val="1"/>
          <w:numId w:val="6"/>
        </w:num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udzielenie pomocy finansowej osobom fizycznym i prawnym,</w:t>
      </w:r>
    </w:p>
    <w:p w14:paraId="46356F94" w14:textId="77777777" w:rsidR="00FB2663" w:rsidRDefault="00FB2663">
      <w:pPr>
        <w:pStyle w:val="Tekstpodstawowy2"/>
        <w:numPr>
          <w:ilvl w:val="1"/>
          <w:numId w:val="6"/>
        </w:num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działalność polityczną i religijną,</w:t>
      </w:r>
    </w:p>
    <w:p w14:paraId="0B065404" w14:textId="77777777" w:rsidR="00FB2663" w:rsidRDefault="00FB2663">
      <w:pPr>
        <w:pStyle w:val="Tekstpodstawowy2"/>
        <w:numPr>
          <w:ilvl w:val="1"/>
          <w:numId w:val="6"/>
        </w:numPr>
        <w:outlineLvl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koszty związane z realizacją dotowanego zadania powstałe poza okresem określonym </w:t>
      </w:r>
      <w:r>
        <w:rPr>
          <w:rFonts w:ascii="Times New Roman" w:hAnsi="Times New Roman"/>
          <w:bCs/>
          <w:sz w:val="24"/>
        </w:rPr>
        <w:br/>
        <w:t>w umowie (ani wydatki poniesione przed terminem zawarcia umowy, ani po terminie realizacji zadania).</w:t>
      </w:r>
      <w:r>
        <w:rPr>
          <w:rFonts w:ascii="Times New Roman" w:hAnsi="Times New Roman"/>
          <w:b/>
          <w:bCs/>
          <w:i/>
          <w:sz w:val="24"/>
        </w:rPr>
        <w:t xml:space="preserve"> </w:t>
      </w:r>
    </w:p>
    <w:p w14:paraId="0CD1C95D" w14:textId="77777777" w:rsidR="00FB2663" w:rsidRDefault="00FB2663">
      <w:pPr>
        <w:pStyle w:val="Tekstpodstawowy2"/>
        <w:numPr>
          <w:ilvl w:val="0"/>
          <w:numId w:val="6"/>
        </w:numPr>
        <w:outlineLvl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Oferenci, których oferty zostaną wybrane w otwartym konkursie ofert oraz będą realizować zadanie publiczne, zobowiązani są do udostępniania informacji publicznej na zasadach i w trybie określonym </w:t>
      </w:r>
      <w:r>
        <w:rPr>
          <w:rFonts w:ascii="Times New Roman" w:hAnsi="Times New Roman"/>
          <w:bCs/>
          <w:sz w:val="24"/>
        </w:rPr>
        <w:br/>
        <w:t xml:space="preserve">w ustawie o działalności pożytku publicznego i o wolontariacie. </w:t>
      </w:r>
    </w:p>
    <w:p w14:paraId="3784D1F9" w14:textId="77777777" w:rsidR="00613C8B" w:rsidRDefault="00613C8B" w:rsidP="00613C8B">
      <w:pPr>
        <w:pStyle w:val="Tekstpodstawowy2"/>
        <w:ind w:firstLine="527"/>
        <w:outlineLvl w:val="0"/>
        <w:rPr>
          <w:rFonts w:ascii="Times New Roman" w:hAnsi="Times New Roman"/>
          <w:bCs/>
          <w:sz w:val="24"/>
          <w:u w:val="single"/>
        </w:rPr>
      </w:pPr>
    </w:p>
    <w:p w14:paraId="67AAD4B4" w14:textId="53DBEFA1" w:rsidR="00613C8B" w:rsidRPr="00E161DF" w:rsidRDefault="00613C8B" w:rsidP="00613C8B">
      <w:pPr>
        <w:pStyle w:val="Tekstpodstawowy2"/>
        <w:ind w:firstLine="527"/>
        <w:outlineLvl w:val="0"/>
        <w:rPr>
          <w:rFonts w:ascii="Times New Roman" w:hAnsi="Times New Roman"/>
          <w:bCs/>
          <w:sz w:val="24"/>
          <w:u w:val="single"/>
        </w:rPr>
      </w:pPr>
      <w:r w:rsidRPr="00E161DF">
        <w:rPr>
          <w:rFonts w:ascii="Times New Roman" w:hAnsi="Times New Roman"/>
          <w:bCs/>
          <w:sz w:val="24"/>
          <w:u w:val="single"/>
        </w:rPr>
        <w:t>Uwaga</w:t>
      </w:r>
    </w:p>
    <w:p w14:paraId="1FAEEB17" w14:textId="0F79F5A2" w:rsidR="00613C8B" w:rsidRPr="00E161DF" w:rsidRDefault="00613C8B" w:rsidP="00613C8B">
      <w:pPr>
        <w:pStyle w:val="Tekstpodstawowy2"/>
        <w:ind w:left="708" w:firstLine="0"/>
        <w:outlineLvl w:val="0"/>
        <w:rPr>
          <w:rFonts w:ascii="Times New Roman" w:hAnsi="Times New Roman"/>
          <w:bCs/>
          <w:sz w:val="24"/>
        </w:rPr>
      </w:pPr>
      <w:r w:rsidRPr="00E161DF">
        <w:rPr>
          <w:rFonts w:ascii="Times New Roman" w:hAnsi="Times New Roman"/>
          <w:bCs/>
          <w:sz w:val="24"/>
        </w:rPr>
        <w:t xml:space="preserve">Przy planowaniu zadania należy uwzględnić tylko te koszty, które dotyczą zakresu merytorycznego oraz terminu realizacji zadania opisanego w ofercie </w:t>
      </w:r>
      <w:r w:rsidRPr="00E161DF">
        <w:rPr>
          <w:rFonts w:ascii="Times New Roman" w:hAnsi="Times New Roman"/>
          <w:bCs/>
          <w:sz w:val="24"/>
          <w:u w:val="single"/>
        </w:rPr>
        <w:t>a nie całej działalności</w:t>
      </w:r>
      <w:r w:rsidRPr="00E161DF">
        <w:rPr>
          <w:rFonts w:ascii="Times New Roman" w:hAnsi="Times New Roman"/>
          <w:bCs/>
          <w:sz w:val="24"/>
        </w:rPr>
        <w:t xml:space="preserve"> prowadzonej przez organizację.</w:t>
      </w:r>
    </w:p>
    <w:p w14:paraId="6726B931" w14:textId="77777777" w:rsidR="00FB2663" w:rsidRDefault="00FB2663" w:rsidP="00FB2663">
      <w:pPr>
        <w:pStyle w:val="Tekstpodstawowy2"/>
        <w:outlineLvl w:val="0"/>
        <w:rPr>
          <w:rFonts w:ascii="Times New Roman" w:hAnsi="Times New Roman"/>
          <w:bCs/>
          <w:sz w:val="24"/>
        </w:rPr>
      </w:pPr>
    </w:p>
    <w:p w14:paraId="539B86C8" w14:textId="77777777" w:rsidR="00FB2663" w:rsidRDefault="00FB2663" w:rsidP="00FB2663">
      <w:pPr>
        <w:ind w:left="0" w:firstLine="0"/>
        <w:jc w:val="left"/>
        <w:rPr>
          <w:b/>
          <w:bCs/>
          <w:u w:val="single"/>
        </w:rPr>
      </w:pPr>
      <w:r>
        <w:rPr>
          <w:b/>
          <w:bCs/>
          <w:u w:val="single"/>
        </w:rPr>
        <w:t>IV. Termin i miejsce składania ofert.</w:t>
      </w:r>
    </w:p>
    <w:p w14:paraId="108E9BC6" w14:textId="77777777" w:rsidR="00FB2663" w:rsidRDefault="00FB2663" w:rsidP="00FB2663">
      <w:pPr>
        <w:pStyle w:val="Tekstpodstawowy2"/>
        <w:rPr>
          <w:rFonts w:ascii="Times New Roman" w:hAnsi="Times New Roman"/>
          <w:b/>
          <w:bCs/>
          <w:sz w:val="24"/>
        </w:rPr>
      </w:pPr>
    </w:p>
    <w:p w14:paraId="49FAAABC" w14:textId="4CA36301" w:rsidR="00FB2663" w:rsidRDefault="00FB2663">
      <w:pPr>
        <w:pStyle w:val="Tekstpodstawowy2"/>
        <w:numPr>
          <w:ilvl w:val="0"/>
          <w:numId w:val="7"/>
        </w:numPr>
        <w:tabs>
          <w:tab w:val="num" w:pos="284"/>
        </w:tabs>
        <w:ind w:left="709" w:hanging="283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Oferty należy składać w terminie do dnia </w:t>
      </w:r>
      <w:r w:rsidR="007745F8">
        <w:rPr>
          <w:rFonts w:ascii="Times New Roman" w:hAnsi="Times New Roman"/>
          <w:b/>
          <w:bCs/>
          <w:color w:val="000000" w:themeColor="text1"/>
          <w:sz w:val="24"/>
        </w:rPr>
        <w:t>6</w:t>
      </w:r>
      <w:r w:rsidR="00613C8B">
        <w:rPr>
          <w:rFonts w:ascii="Times New Roman" w:hAnsi="Times New Roman"/>
          <w:b/>
          <w:bCs/>
          <w:color w:val="000000" w:themeColor="text1"/>
          <w:sz w:val="24"/>
        </w:rPr>
        <w:t xml:space="preserve"> lutego </w:t>
      </w:r>
      <w:r>
        <w:rPr>
          <w:rFonts w:ascii="Times New Roman" w:hAnsi="Times New Roman"/>
          <w:b/>
          <w:bCs/>
          <w:color w:val="000000" w:themeColor="text1"/>
          <w:sz w:val="24"/>
        </w:rPr>
        <w:t xml:space="preserve">2025 roku </w:t>
      </w:r>
      <w:r>
        <w:rPr>
          <w:rFonts w:ascii="Times New Roman" w:hAnsi="Times New Roman"/>
          <w:bCs/>
          <w:sz w:val="24"/>
        </w:rPr>
        <w:t xml:space="preserve">w sekretariacie Urzędu Miasta </w:t>
      </w:r>
      <w:r>
        <w:rPr>
          <w:rFonts w:ascii="Times New Roman" w:hAnsi="Times New Roman"/>
          <w:bCs/>
          <w:sz w:val="24"/>
        </w:rPr>
        <w:br/>
        <w:t>i Gminy Jelcz – Laskowice, ul. Witosa 24, pokój nr 20.</w:t>
      </w:r>
    </w:p>
    <w:p w14:paraId="3074C3CB" w14:textId="77777777" w:rsidR="00FB2663" w:rsidRDefault="00FB2663">
      <w:pPr>
        <w:numPr>
          <w:ilvl w:val="0"/>
          <w:numId w:val="7"/>
        </w:numPr>
        <w:tabs>
          <w:tab w:val="num" w:pos="142"/>
          <w:tab w:val="num" w:pos="180"/>
          <w:tab w:val="num" w:pos="284"/>
        </w:tabs>
        <w:ind w:left="709" w:hanging="283"/>
        <w:rPr>
          <w:bCs/>
          <w:u w:val="single"/>
        </w:rPr>
      </w:pPr>
      <w:r>
        <w:rPr>
          <w:bCs/>
        </w:rPr>
        <w:t xml:space="preserve"> </w:t>
      </w:r>
      <w:r>
        <w:rPr>
          <w:bCs/>
          <w:u w:val="single"/>
        </w:rPr>
        <w:t>Oferta musi być</w:t>
      </w:r>
      <w:r>
        <w:rPr>
          <w:bCs/>
        </w:rPr>
        <w:t xml:space="preserve"> </w:t>
      </w:r>
      <w:r>
        <w:rPr>
          <w:bCs/>
          <w:u w:val="single"/>
        </w:rPr>
        <w:t>podpisana przez osobę lub osoby upoważnione do składania oświadczeń woli</w:t>
      </w:r>
      <w:r>
        <w:rPr>
          <w:bCs/>
        </w:rPr>
        <w:t xml:space="preserve">, zgodnie ze statutem lub rejestrem określającym sposób reprezentacji wraz z pieczątkami imiennymi, </w:t>
      </w:r>
      <w:r>
        <w:rPr>
          <w:bCs/>
        </w:rPr>
        <w:br/>
        <w:t xml:space="preserve">a w przypadku ich braku wymagany jest czytelny podpis oraz pieczątka nagłówkowa oferenta. </w:t>
      </w:r>
    </w:p>
    <w:p w14:paraId="0A87FFE4" w14:textId="77777777" w:rsidR="00FB2663" w:rsidRDefault="00FB2663">
      <w:pPr>
        <w:pStyle w:val="Akapitzlist"/>
        <w:numPr>
          <w:ilvl w:val="0"/>
          <w:numId w:val="7"/>
        </w:numPr>
        <w:tabs>
          <w:tab w:val="num" w:pos="284"/>
        </w:tabs>
        <w:rPr>
          <w:bCs/>
        </w:rPr>
      </w:pPr>
      <w:r>
        <w:rPr>
          <w:bCs/>
        </w:rPr>
        <w:t xml:space="preserve">W części II oferty należy wskazać osoby umocowane do zawarcia umowy w imieniu organizacji </w:t>
      </w:r>
      <w:r>
        <w:rPr>
          <w:bCs/>
        </w:rPr>
        <w:br/>
        <w:t xml:space="preserve">ze wskazaniem </w:t>
      </w:r>
      <w:r>
        <w:rPr>
          <w:bCs/>
          <w:u w:val="single"/>
        </w:rPr>
        <w:t>imienia i nazwiska/nazwy, stanowiska, nr pesel/regon,</w:t>
      </w:r>
      <w:r>
        <w:rPr>
          <w:bCs/>
        </w:rPr>
        <w:t xml:space="preserve"> należy wskazać adres mailowy, telefon kontaktowy do kontaktu z organizacją.</w:t>
      </w:r>
    </w:p>
    <w:p w14:paraId="1E7089B3" w14:textId="77777777" w:rsidR="00FB2663" w:rsidRDefault="00FB2663">
      <w:pPr>
        <w:numPr>
          <w:ilvl w:val="0"/>
          <w:numId w:val="7"/>
        </w:numPr>
        <w:tabs>
          <w:tab w:val="num" w:pos="142"/>
          <w:tab w:val="num" w:pos="180"/>
          <w:tab w:val="num" w:pos="284"/>
        </w:tabs>
        <w:ind w:left="709" w:hanging="283"/>
        <w:rPr>
          <w:bCs/>
        </w:rPr>
      </w:pPr>
      <w:r>
        <w:rPr>
          <w:bCs/>
        </w:rPr>
        <w:t xml:space="preserve"> Oferty należy złożyć osobiście w Sekretariacie Urzędu Miasta i Gminy Jelcz-Laskowice. </w:t>
      </w:r>
      <w:r>
        <w:rPr>
          <w:b/>
          <w:bCs/>
        </w:rPr>
        <w:t xml:space="preserve">Decyduje data wpływu do Urzędu. </w:t>
      </w:r>
      <w:r>
        <w:rPr>
          <w:bCs/>
        </w:rPr>
        <w:t xml:space="preserve">Ofertę składamy </w:t>
      </w:r>
      <w:r>
        <w:rPr>
          <w:bCs/>
          <w:u w:val="single"/>
        </w:rPr>
        <w:t>w zamkniętej kopercie</w:t>
      </w:r>
      <w:r>
        <w:rPr>
          <w:b/>
          <w:bCs/>
          <w:u w:val="single"/>
        </w:rPr>
        <w:t xml:space="preserve"> </w:t>
      </w:r>
      <w:r>
        <w:rPr>
          <w:bCs/>
          <w:u w:val="single"/>
        </w:rPr>
        <w:t>ze wskazaniem nazwy zadania zamieszczonego w ogłoszeniu oraz nazwy i adresu wnioskodawcy</w:t>
      </w:r>
      <w:r>
        <w:rPr>
          <w:bCs/>
        </w:rPr>
        <w:t>. Oferty złożone w inny niż wyżej opisany sposób nie będą rozpatrywane.</w:t>
      </w:r>
    </w:p>
    <w:p w14:paraId="5E5F5086" w14:textId="77777777" w:rsidR="00FB2663" w:rsidRDefault="00FB2663">
      <w:pPr>
        <w:numPr>
          <w:ilvl w:val="0"/>
          <w:numId w:val="7"/>
        </w:numPr>
        <w:tabs>
          <w:tab w:val="num" w:pos="142"/>
          <w:tab w:val="num" w:pos="180"/>
          <w:tab w:val="num" w:pos="284"/>
        </w:tabs>
        <w:ind w:left="709" w:hanging="283"/>
      </w:pPr>
      <w:r>
        <w:t xml:space="preserve">Komisja konkursowa zastrzega sobie możliwość wystąpienia do oferenta o dodatkowe informacje mogące mieć istotne znaczenie dla oceny oferty i zawarcia umowy. </w:t>
      </w:r>
    </w:p>
    <w:p w14:paraId="09A0FCE0" w14:textId="77777777" w:rsidR="00FB2663" w:rsidRDefault="00FB2663">
      <w:pPr>
        <w:numPr>
          <w:ilvl w:val="0"/>
          <w:numId w:val="7"/>
        </w:numPr>
        <w:tabs>
          <w:tab w:val="num" w:pos="142"/>
          <w:tab w:val="num" w:pos="180"/>
          <w:tab w:val="num" w:pos="284"/>
        </w:tabs>
        <w:ind w:left="709" w:hanging="283"/>
      </w:pPr>
      <w:r>
        <w:rPr>
          <w:bCs/>
        </w:rPr>
        <w:t xml:space="preserve">Oferty należy złożyć na formularzu, którego wzór stanowi załącznik nr 1 </w:t>
      </w:r>
      <w:r>
        <w:rPr>
          <w:color w:val="000000"/>
        </w:rPr>
        <w:t xml:space="preserve">Nr 1 do </w:t>
      </w:r>
      <w:r>
        <w:rPr>
          <w:bCs/>
        </w:rPr>
        <w:t xml:space="preserve">rozporządzenia Przewodniczącego Komitetu do spraw pożytku publicznego z dnia 24 października 2018 r. (Dz.U. </w:t>
      </w:r>
      <w:r>
        <w:rPr>
          <w:bCs/>
        </w:rPr>
        <w:br/>
        <w:t>z 2018 r., poz. 2057).</w:t>
      </w:r>
      <w:r>
        <w:rPr>
          <w:color w:val="000000"/>
        </w:rPr>
        <w:t xml:space="preserve"> </w:t>
      </w:r>
    </w:p>
    <w:p w14:paraId="0011C8D6" w14:textId="77777777" w:rsidR="00FB2663" w:rsidRDefault="00FB2663">
      <w:pPr>
        <w:numPr>
          <w:ilvl w:val="0"/>
          <w:numId w:val="7"/>
        </w:numPr>
        <w:tabs>
          <w:tab w:val="num" w:pos="142"/>
          <w:tab w:val="num" w:pos="180"/>
          <w:tab w:val="num" w:pos="284"/>
        </w:tabs>
        <w:ind w:left="709" w:hanging="283"/>
      </w:pPr>
      <w:r>
        <w:rPr>
          <w:bCs/>
        </w:rPr>
        <w:t xml:space="preserve"> </w:t>
      </w:r>
      <w:r>
        <w:t>Do oferty należy dołączyć:</w:t>
      </w:r>
    </w:p>
    <w:p w14:paraId="45527AB4" w14:textId="77777777" w:rsidR="00FB2663" w:rsidRDefault="00FB2663">
      <w:pPr>
        <w:pStyle w:val="Tekstpodstawowy2"/>
        <w:numPr>
          <w:ilvl w:val="0"/>
          <w:numId w:val="8"/>
        </w:numPr>
        <w:ind w:left="1134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aktualny odpis/samodzielnie pobrany wydruk komputerowy z Krajowego Rejestru Sądowego </w:t>
      </w:r>
      <w:r>
        <w:rPr>
          <w:rFonts w:ascii="Times New Roman" w:hAnsi="Times New Roman"/>
          <w:sz w:val="24"/>
        </w:rPr>
        <w:br/>
        <w:t xml:space="preserve">lub zaświadczenie innego właściwego rejestru/ewidencji stowarzyszeń wystawiony nie wcześniej niż 3 miesiące od upływu terminu złożenia oferty, (w przypadku wyboru innego sposobu reprezentacji – dodatkowo dokument potwierdzający upoważnienie osób go reprezentujących </w:t>
      </w:r>
      <w:r>
        <w:rPr>
          <w:rFonts w:ascii="Times New Roman" w:hAnsi="Times New Roman"/>
          <w:sz w:val="24"/>
        </w:rPr>
        <w:br/>
        <w:t>do działania w imieniu oferenta),</w:t>
      </w:r>
    </w:p>
    <w:p w14:paraId="083A37BE" w14:textId="77777777" w:rsidR="00FB2663" w:rsidRDefault="00FB2663">
      <w:pPr>
        <w:pStyle w:val="Tekstpodstawowy2"/>
        <w:numPr>
          <w:ilvl w:val="0"/>
          <w:numId w:val="8"/>
        </w:numPr>
        <w:ind w:left="1134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kopię aktualnego statutu organizacji potwierdzającego, iż organizacja prowadzi działalność pożytku publicznego.</w:t>
      </w:r>
    </w:p>
    <w:p w14:paraId="3C7927CD" w14:textId="77777777" w:rsidR="00FB2663" w:rsidRDefault="00FB2663" w:rsidP="00FB2663">
      <w:pPr>
        <w:pStyle w:val="Tekstpodstawowy2"/>
        <w:ind w:left="709" w:hanging="283"/>
        <w:jc w:val="center"/>
        <w:outlineLvl w:val="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Kopie dokumentów muszą być potwierdzone przez oferenta za zgodność z oryginałem. Oferta złożona bez wymaganych załączników jest niekompletna i zostanie odrzucona z przyczyn formalnych.</w:t>
      </w:r>
    </w:p>
    <w:p w14:paraId="0EF8AAA8" w14:textId="77777777" w:rsidR="00FB2663" w:rsidRDefault="00FB2663" w:rsidP="00FB2663">
      <w:pPr>
        <w:pStyle w:val="Tekstpodstawowy2"/>
        <w:jc w:val="left"/>
        <w:rPr>
          <w:rFonts w:ascii="Times New Roman" w:hAnsi="Times New Roman"/>
          <w:b/>
          <w:bCs/>
          <w:sz w:val="24"/>
        </w:rPr>
      </w:pPr>
    </w:p>
    <w:p w14:paraId="4BAD40C9" w14:textId="77777777" w:rsidR="00AD2E6C" w:rsidRPr="00E161DF" w:rsidRDefault="00AD2E6C" w:rsidP="00AD2E6C">
      <w:pPr>
        <w:pStyle w:val="Tekstpodstawowy2"/>
        <w:jc w:val="left"/>
        <w:rPr>
          <w:rFonts w:ascii="Times New Roman" w:hAnsi="Times New Roman"/>
          <w:b/>
          <w:bCs/>
          <w:sz w:val="24"/>
          <w:u w:val="single"/>
        </w:rPr>
      </w:pPr>
      <w:r w:rsidRPr="00E161DF">
        <w:rPr>
          <w:rFonts w:ascii="Times New Roman" w:hAnsi="Times New Roman"/>
          <w:b/>
          <w:bCs/>
          <w:sz w:val="24"/>
          <w:u w:val="single"/>
        </w:rPr>
        <w:t>V. Promocja zadania.</w:t>
      </w:r>
    </w:p>
    <w:p w14:paraId="509B3842" w14:textId="77777777" w:rsidR="00AD2E6C" w:rsidRPr="00E161DF" w:rsidRDefault="00AD2E6C" w:rsidP="00AD2E6C">
      <w:pPr>
        <w:pStyle w:val="Tekstpodstawowy2"/>
        <w:numPr>
          <w:ilvl w:val="0"/>
          <w:numId w:val="13"/>
        </w:numPr>
        <w:rPr>
          <w:rFonts w:ascii="Times New Roman" w:hAnsi="Times New Roman"/>
          <w:sz w:val="24"/>
        </w:rPr>
      </w:pPr>
      <w:r w:rsidRPr="00E161DF">
        <w:rPr>
          <w:rFonts w:ascii="Times New Roman" w:hAnsi="Times New Roman"/>
          <w:sz w:val="24"/>
        </w:rPr>
        <w:t xml:space="preserve">Wymagane jest prowadzenie strony WWW / Facebook organizacji, na której zamieszczone będą informacje dotyczące zadania / naboru uczestników / itp. W przypadku nieposiadania strony WWW / </w:t>
      </w:r>
      <w:r w:rsidRPr="00E161DF">
        <w:rPr>
          <w:rFonts w:ascii="Times New Roman" w:hAnsi="Times New Roman"/>
          <w:sz w:val="24"/>
        </w:rPr>
        <w:lastRenderedPageBreak/>
        <w:t>Facebook organizacja zobowiązana jest taką stronę założyć i zamieścić wszystkie wymagane informacje w ciągu 2 miesięcy od dnia podpisania umowy dotacji.</w:t>
      </w:r>
    </w:p>
    <w:p w14:paraId="6DCA22A0" w14:textId="77777777" w:rsidR="00AD2E6C" w:rsidRPr="00E161DF" w:rsidRDefault="00AD2E6C" w:rsidP="00AD2E6C">
      <w:pPr>
        <w:pStyle w:val="Tekstpodstawowy2"/>
        <w:numPr>
          <w:ilvl w:val="0"/>
          <w:numId w:val="13"/>
        </w:numPr>
        <w:rPr>
          <w:rFonts w:ascii="Times New Roman" w:hAnsi="Times New Roman"/>
          <w:sz w:val="24"/>
        </w:rPr>
      </w:pPr>
      <w:r w:rsidRPr="00E161DF">
        <w:rPr>
          <w:rFonts w:ascii="Times New Roman" w:hAnsi="Times New Roman"/>
          <w:sz w:val="24"/>
        </w:rPr>
        <w:t xml:space="preserve">Należy poinformować, że zadanie publiczne jest współfinansowane/finansowane z dotacji. Informacja na ten temat powinna się znaleźć na stronie WWW / Facebook organizacji, we wszystkich materiałach, publikacjach, informacjach dla mediów, ogłoszeniach oraz wystąpieniach publicznych dotyczących realizowanego zadania publicznego. </w:t>
      </w:r>
    </w:p>
    <w:p w14:paraId="7E9F4E7B" w14:textId="77777777" w:rsidR="00AD2E6C" w:rsidRPr="00E161DF" w:rsidRDefault="00AD2E6C" w:rsidP="00AD2E6C">
      <w:pPr>
        <w:pStyle w:val="Tekstpodstawowy2"/>
        <w:numPr>
          <w:ilvl w:val="0"/>
          <w:numId w:val="13"/>
        </w:numPr>
        <w:rPr>
          <w:rFonts w:ascii="Times New Roman" w:hAnsi="Times New Roman"/>
          <w:sz w:val="24"/>
        </w:rPr>
      </w:pPr>
      <w:r w:rsidRPr="00E161DF">
        <w:rPr>
          <w:rFonts w:ascii="Times New Roman" w:hAnsi="Times New Roman"/>
          <w:sz w:val="24"/>
        </w:rPr>
        <w:t xml:space="preserve">Należy umieścić logo Zleceniodawcy lub informację, że zadanie publiczne jest współfinansowane / finansowane ze środków z dotacji, na wszystkich materiałach, w szczególności promocyjnych, informacyjnych, szkoleniowych i edukacyjnych, dotyczących realizowanego zadania publicznego oraz zakupionych rzeczach, o ile ich wielkość i przeznaczenie tego nie uniemożliwia, proporcjonalnie </w:t>
      </w:r>
      <w:r>
        <w:rPr>
          <w:rFonts w:ascii="Times New Roman" w:hAnsi="Times New Roman"/>
          <w:sz w:val="24"/>
        </w:rPr>
        <w:br/>
      </w:r>
      <w:r w:rsidRPr="00E161DF">
        <w:rPr>
          <w:rFonts w:ascii="Times New Roman" w:hAnsi="Times New Roman"/>
          <w:sz w:val="24"/>
        </w:rPr>
        <w:t>do wielkości innych oznaczeń, w sposób zapewniający jego dobrą widoczność.</w:t>
      </w:r>
    </w:p>
    <w:p w14:paraId="4092B65A" w14:textId="77777777" w:rsidR="00AD2E6C" w:rsidRPr="00E161DF" w:rsidRDefault="00AD2E6C" w:rsidP="00AD2E6C">
      <w:pPr>
        <w:pStyle w:val="Tekstpodstawowy2"/>
        <w:numPr>
          <w:ilvl w:val="0"/>
          <w:numId w:val="13"/>
        </w:numPr>
        <w:rPr>
          <w:rFonts w:ascii="Times New Roman" w:hAnsi="Times New Roman"/>
          <w:sz w:val="24"/>
        </w:rPr>
      </w:pPr>
      <w:r w:rsidRPr="00E161DF">
        <w:rPr>
          <w:rFonts w:ascii="Times New Roman" w:hAnsi="Times New Roman"/>
          <w:sz w:val="24"/>
        </w:rPr>
        <w:t>Informacja o dofinansowaniu zadania powinna być zgodna z treścią: „Zadanie zostało dofinansowane ze środków Gminy Jelcz-Laskowice” lub umieszczenie herbu/logo Miasta).</w:t>
      </w:r>
    </w:p>
    <w:p w14:paraId="5FDCD778" w14:textId="77777777" w:rsidR="00AD2E6C" w:rsidRDefault="00AD2E6C" w:rsidP="00FB2663">
      <w:pPr>
        <w:pStyle w:val="Tekstpodstawowy2"/>
        <w:outlineLvl w:val="0"/>
        <w:rPr>
          <w:rFonts w:ascii="Times New Roman" w:hAnsi="Times New Roman"/>
          <w:b/>
          <w:bCs/>
          <w:sz w:val="24"/>
          <w:u w:val="single"/>
        </w:rPr>
      </w:pPr>
    </w:p>
    <w:p w14:paraId="74B7B7EF" w14:textId="364304AA" w:rsidR="00FB2663" w:rsidRDefault="00FB2663" w:rsidP="00FB2663">
      <w:pPr>
        <w:pStyle w:val="Tekstpodstawowy2"/>
        <w:outlineLvl w:val="0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V</w:t>
      </w:r>
      <w:r w:rsidR="00AD2E6C">
        <w:rPr>
          <w:rFonts w:ascii="Times New Roman" w:hAnsi="Times New Roman"/>
          <w:b/>
          <w:bCs/>
          <w:sz w:val="24"/>
          <w:u w:val="single"/>
        </w:rPr>
        <w:t>I</w:t>
      </w:r>
      <w:r>
        <w:rPr>
          <w:rFonts w:ascii="Times New Roman" w:hAnsi="Times New Roman"/>
          <w:b/>
          <w:bCs/>
          <w:sz w:val="24"/>
          <w:u w:val="single"/>
        </w:rPr>
        <w:t>. Termin, tryb i kryteria stosowane przy wyborze ofert.</w:t>
      </w:r>
    </w:p>
    <w:p w14:paraId="08A56BAD" w14:textId="77777777" w:rsidR="00FB2663" w:rsidRDefault="00FB2663">
      <w:pPr>
        <w:pStyle w:val="Tekstpodstawowy2"/>
        <w:numPr>
          <w:ilvl w:val="0"/>
          <w:numId w:val="9"/>
        </w:numPr>
        <w:tabs>
          <w:tab w:val="num" w:pos="567"/>
        </w:tabs>
        <w:ind w:left="567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Wyboru ofert dokonuje Komisja Konkursowa powołana przez Burmistrza Jelcza – Laskowic.</w:t>
      </w:r>
    </w:p>
    <w:p w14:paraId="4D209221" w14:textId="77777777" w:rsidR="00FB2663" w:rsidRDefault="00FB2663">
      <w:pPr>
        <w:pStyle w:val="Tekstpodstawowy2"/>
        <w:numPr>
          <w:ilvl w:val="0"/>
          <w:numId w:val="9"/>
        </w:numPr>
        <w:tabs>
          <w:tab w:val="num" w:pos="567"/>
        </w:tabs>
        <w:ind w:left="567" w:hanging="284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Komisja Konkursowa przy rozpatrywaniu ofert pracuje zgodnie z art. 15 ustawy z dnia </w:t>
      </w:r>
      <w:r>
        <w:rPr>
          <w:rFonts w:ascii="Times New Roman" w:hAnsi="Times New Roman"/>
          <w:bCs/>
          <w:sz w:val="24"/>
        </w:rPr>
        <w:br/>
        <w:t xml:space="preserve">24 kwietnia 2003r. o działalności pożytku publicznego i o wolontariacie oraz Regulaminem pracy komisji konkursowej. </w:t>
      </w:r>
    </w:p>
    <w:p w14:paraId="7592E45C" w14:textId="77777777" w:rsidR="00FB2663" w:rsidRDefault="00FB2663">
      <w:pPr>
        <w:pStyle w:val="Tekstpodstawowy2"/>
        <w:numPr>
          <w:ilvl w:val="0"/>
          <w:numId w:val="9"/>
        </w:numPr>
        <w:tabs>
          <w:tab w:val="num" w:pos="567"/>
        </w:tabs>
        <w:ind w:left="567" w:hanging="284"/>
        <w:jc w:val="lef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Złożone oferty podlegają ocenie formalnej i merytorycznej.</w:t>
      </w:r>
    </w:p>
    <w:p w14:paraId="1F4F9E9A" w14:textId="77777777" w:rsidR="00FB2663" w:rsidRDefault="00FB2663">
      <w:pPr>
        <w:pStyle w:val="Tekstpodstawowy2"/>
        <w:numPr>
          <w:ilvl w:val="0"/>
          <w:numId w:val="9"/>
        </w:numPr>
        <w:tabs>
          <w:tab w:val="num" w:pos="567"/>
        </w:tabs>
        <w:ind w:left="567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Rozpatrywane będą tylko oferty kompletne, złożone na właściwym formularzu oraz złożone w terminie określonym w ogłoszeniu.</w:t>
      </w:r>
    </w:p>
    <w:p w14:paraId="4C84331D" w14:textId="77777777" w:rsidR="00FB2663" w:rsidRDefault="00FB2663">
      <w:pPr>
        <w:pStyle w:val="Tekstpodstawowy2"/>
        <w:numPr>
          <w:ilvl w:val="0"/>
          <w:numId w:val="9"/>
        </w:numPr>
        <w:tabs>
          <w:tab w:val="num" w:pos="567"/>
        </w:tabs>
        <w:ind w:left="567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Oferty spełniające wymogi formalne oceniane będą przez Komisję Konkursową pod względem merytorycznym. </w:t>
      </w:r>
    </w:p>
    <w:p w14:paraId="06A9D015" w14:textId="77777777" w:rsidR="00FB2663" w:rsidRDefault="00FB2663" w:rsidP="00FB2663">
      <w:pPr>
        <w:pStyle w:val="Tekstpodstawowy2"/>
        <w:ind w:left="0" w:firstLine="0"/>
        <w:rPr>
          <w:rFonts w:ascii="Times New Roman" w:hAnsi="Times New Roman"/>
          <w:sz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356"/>
        <w:gridCol w:w="2040"/>
      </w:tblGrid>
      <w:tr w:rsidR="00613C8B" w:rsidRPr="00B5692B" w14:paraId="0B013AF7" w14:textId="77777777" w:rsidTr="00613C8B">
        <w:trPr>
          <w:jc w:val="center"/>
        </w:trPr>
        <w:tc>
          <w:tcPr>
            <w:tcW w:w="7356" w:type="dxa"/>
            <w:vAlign w:val="center"/>
          </w:tcPr>
          <w:p w14:paraId="40BB4F6F" w14:textId="77777777" w:rsidR="00613C8B" w:rsidRPr="00B5692B" w:rsidRDefault="00613C8B" w:rsidP="00FB3AE0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B5692B">
              <w:rPr>
                <w:b/>
                <w:bCs/>
                <w:sz w:val="22"/>
                <w:szCs w:val="22"/>
              </w:rPr>
              <w:t>Kryteria oceny merytorycznej</w:t>
            </w:r>
          </w:p>
          <w:p w14:paraId="6CE3366E" w14:textId="77777777" w:rsidR="00613C8B" w:rsidRPr="00B5692B" w:rsidRDefault="00613C8B" w:rsidP="00FB3AE0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63AC0362" w14:textId="77777777" w:rsidR="00613C8B" w:rsidRPr="00B5692B" w:rsidRDefault="00613C8B" w:rsidP="00FB3AE0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B5692B">
              <w:rPr>
                <w:b/>
                <w:bCs/>
                <w:sz w:val="22"/>
                <w:szCs w:val="22"/>
              </w:rPr>
              <w:t>Ocena</w:t>
            </w:r>
          </w:p>
          <w:p w14:paraId="590AB652" w14:textId="77777777" w:rsidR="00613C8B" w:rsidRPr="00B5692B" w:rsidRDefault="00613C8B" w:rsidP="00FB3AE0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13C8B" w:rsidRPr="00B5692B" w14:paraId="358C057A" w14:textId="77777777" w:rsidTr="00613C8B">
        <w:trPr>
          <w:jc w:val="center"/>
        </w:trPr>
        <w:tc>
          <w:tcPr>
            <w:tcW w:w="7356" w:type="dxa"/>
          </w:tcPr>
          <w:p w14:paraId="493FBAAB" w14:textId="77777777" w:rsidR="00613C8B" w:rsidRPr="00B5692B" w:rsidRDefault="00613C8B" w:rsidP="00FB3AE0">
            <w:pPr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  <w:r w:rsidRPr="00B5692B">
              <w:rPr>
                <w:b/>
                <w:bCs/>
                <w:sz w:val="22"/>
                <w:szCs w:val="22"/>
              </w:rPr>
              <w:t>I. Zawartość merytoryczna</w:t>
            </w:r>
          </w:p>
          <w:p w14:paraId="2CE92104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</w:p>
          <w:p w14:paraId="06A469B4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t>1. Różnorodność i atrakcyjność proponowanych działań.</w:t>
            </w:r>
          </w:p>
          <w:p w14:paraId="6C77CA4C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</w:p>
          <w:p w14:paraId="4A98B062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t>2. Rzetelny i realny plan i harmonogram działań i jego powiązanie z kosztorysem</w:t>
            </w:r>
          </w:p>
          <w:p w14:paraId="5EB3734B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</w:p>
          <w:p w14:paraId="255B0054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t xml:space="preserve">3. Uzasadnienie potrzeby realizacji zadania uwzględniające różnorodność zagadnień </w:t>
            </w:r>
          </w:p>
          <w:p w14:paraId="2F286890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</w:p>
          <w:p w14:paraId="3C40322E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t>4. Zakładane rezultaty realizacji zadania.</w:t>
            </w:r>
          </w:p>
          <w:p w14:paraId="05D1EEB3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14:paraId="61BEF04A" w14:textId="77777777" w:rsidR="00613C8B" w:rsidRPr="00B5692B" w:rsidRDefault="00613C8B" w:rsidP="00FB3AE0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B5692B">
              <w:rPr>
                <w:b/>
                <w:bCs/>
                <w:sz w:val="22"/>
                <w:szCs w:val="22"/>
              </w:rPr>
              <w:t>0– 30 pkt</w:t>
            </w:r>
          </w:p>
          <w:p w14:paraId="7515279D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14:paraId="479D9EFB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t>0– 9 pkt</w:t>
            </w:r>
          </w:p>
          <w:p w14:paraId="04E8E139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14:paraId="7514F99B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t>0- 8 pkt</w:t>
            </w:r>
          </w:p>
          <w:p w14:paraId="40B8AE76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14:paraId="0809C827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14:paraId="7A502721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t>0– 6 pkt</w:t>
            </w:r>
          </w:p>
          <w:p w14:paraId="6FFA0835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14:paraId="6619D6C2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14:paraId="0850B3E9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t>0– 7 pkt</w:t>
            </w:r>
          </w:p>
          <w:p w14:paraId="1B12A68C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613C8B" w:rsidRPr="00B5692B" w14:paraId="1B2C25DD" w14:textId="77777777" w:rsidTr="00613C8B">
        <w:trPr>
          <w:jc w:val="center"/>
        </w:trPr>
        <w:tc>
          <w:tcPr>
            <w:tcW w:w="7356" w:type="dxa"/>
          </w:tcPr>
          <w:p w14:paraId="57BAF123" w14:textId="77777777" w:rsidR="00613C8B" w:rsidRPr="00B5692B" w:rsidRDefault="00613C8B" w:rsidP="00FB3AE0">
            <w:pPr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br w:type="page"/>
            </w:r>
            <w:r w:rsidRPr="00B5692B">
              <w:rPr>
                <w:b/>
                <w:bCs/>
                <w:sz w:val="22"/>
                <w:szCs w:val="22"/>
              </w:rPr>
              <w:t>II. Budżet</w:t>
            </w:r>
          </w:p>
          <w:p w14:paraId="39C1A10F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</w:p>
          <w:p w14:paraId="544C9204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t>1. Rzetelność przedstawionej kalkulacji kosztów niezbędnej do</w:t>
            </w:r>
          </w:p>
          <w:p w14:paraId="188A8DEE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t>realizacji zadania (szczegółowość, przejrzystość)</w:t>
            </w:r>
          </w:p>
          <w:p w14:paraId="16739B36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</w:p>
          <w:p w14:paraId="6C161F7C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t>2. Adekwatność przewidywanych kosztów do założonych działań i</w:t>
            </w:r>
          </w:p>
          <w:p w14:paraId="27C2D315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t>efektów (Dopasowanie planowanych wydatków do zakresu zadania)</w:t>
            </w:r>
          </w:p>
          <w:p w14:paraId="782889FE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</w:p>
          <w:p w14:paraId="4642CC69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t>3. Prawidłowo pod względem rachunkowym sporządzone kalkulacje,</w:t>
            </w:r>
          </w:p>
          <w:p w14:paraId="0BA8AACB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t>(zdefiniowanie pozycji budżetowych, adekwatne jednostki miary)</w:t>
            </w:r>
          </w:p>
          <w:p w14:paraId="60ACEEA2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14:paraId="654BA23A" w14:textId="77777777" w:rsidR="00613C8B" w:rsidRPr="00B5692B" w:rsidRDefault="00613C8B" w:rsidP="00FB3AE0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B5692B">
              <w:rPr>
                <w:b/>
                <w:bCs/>
                <w:sz w:val="22"/>
                <w:szCs w:val="22"/>
              </w:rPr>
              <w:t>0–15 pkt</w:t>
            </w:r>
          </w:p>
          <w:p w14:paraId="219B820F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14:paraId="65D93E02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t>0– 5 pkt</w:t>
            </w:r>
          </w:p>
          <w:p w14:paraId="5A2CB448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14:paraId="000D1B08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14:paraId="11D2B277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t>0– 7 pkt</w:t>
            </w:r>
          </w:p>
          <w:p w14:paraId="5B152751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14:paraId="55923CBD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14:paraId="6630FF04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t>0– 3 pkt</w:t>
            </w:r>
          </w:p>
          <w:p w14:paraId="00B42CED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613C8B" w:rsidRPr="00B5692B" w14:paraId="1D6D0C5E" w14:textId="77777777" w:rsidTr="00613C8B">
        <w:trPr>
          <w:jc w:val="center"/>
        </w:trPr>
        <w:tc>
          <w:tcPr>
            <w:tcW w:w="7356" w:type="dxa"/>
          </w:tcPr>
          <w:p w14:paraId="07B557BF" w14:textId="77777777" w:rsidR="00613C8B" w:rsidRPr="00B5692B" w:rsidRDefault="00613C8B" w:rsidP="00FB3AE0">
            <w:pPr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  <w:r w:rsidRPr="00B5692B">
              <w:rPr>
                <w:b/>
                <w:bCs/>
                <w:sz w:val="22"/>
                <w:szCs w:val="22"/>
              </w:rPr>
              <w:t>III. Charakter i zasięg oddziaływania:</w:t>
            </w:r>
          </w:p>
          <w:p w14:paraId="52F3EBCD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</w:p>
          <w:p w14:paraId="72A9FC83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t>1. Dostępność udziału w zadaniu adresatów w regionie (zasięg</w:t>
            </w:r>
          </w:p>
          <w:p w14:paraId="7E49186F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t>terytorialny zadania)</w:t>
            </w:r>
          </w:p>
          <w:p w14:paraId="553B5B6D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</w:p>
          <w:p w14:paraId="612F3D3C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t>2. Liczbowe określenie adresatów zadania</w:t>
            </w:r>
          </w:p>
          <w:p w14:paraId="6C4D226D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</w:p>
          <w:p w14:paraId="662EA48F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t>3. Promocja Gminy Jelcz-Laskowice</w:t>
            </w:r>
          </w:p>
          <w:p w14:paraId="266BF09F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14:paraId="15FAC21B" w14:textId="77777777" w:rsidR="00613C8B" w:rsidRPr="00B5692B" w:rsidRDefault="00613C8B" w:rsidP="00FB3AE0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B5692B">
              <w:rPr>
                <w:b/>
                <w:bCs/>
                <w:sz w:val="22"/>
                <w:szCs w:val="22"/>
              </w:rPr>
              <w:lastRenderedPageBreak/>
              <w:t>0–17 pkt</w:t>
            </w:r>
          </w:p>
          <w:p w14:paraId="4FF53E14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14:paraId="0E5B6EEB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t>0– 7 pkt</w:t>
            </w:r>
          </w:p>
          <w:p w14:paraId="64BAE531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14:paraId="70F76F00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14:paraId="5F6A49E9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t>0– 7 pkt</w:t>
            </w:r>
          </w:p>
          <w:p w14:paraId="0BA253AD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14:paraId="6D70DA21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t>0- 3 pkt</w:t>
            </w:r>
          </w:p>
        </w:tc>
      </w:tr>
      <w:tr w:rsidR="00613C8B" w:rsidRPr="00B5692B" w14:paraId="6F2BFBB6" w14:textId="77777777" w:rsidTr="00613C8B">
        <w:trPr>
          <w:jc w:val="center"/>
        </w:trPr>
        <w:tc>
          <w:tcPr>
            <w:tcW w:w="7356" w:type="dxa"/>
          </w:tcPr>
          <w:p w14:paraId="7B8026AB" w14:textId="77777777" w:rsidR="00613C8B" w:rsidRPr="00B5692B" w:rsidRDefault="00613C8B" w:rsidP="00FB3AE0">
            <w:pPr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  <w:r w:rsidRPr="00B5692B">
              <w:rPr>
                <w:b/>
                <w:bCs/>
                <w:sz w:val="22"/>
                <w:szCs w:val="22"/>
              </w:rPr>
              <w:lastRenderedPageBreak/>
              <w:t>IV. Potencjał finansowy:</w:t>
            </w:r>
          </w:p>
          <w:p w14:paraId="7E587AFC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</w:p>
          <w:p w14:paraId="237301F8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t>Wysokość wkładu finansowego własnego oraz z innych źródeł (bez</w:t>
            </w:r>
          </w:p>
          <w:p w14:paraId="0E1F5AA4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t>wkładu osobowego) w stosunku do wartości zadania</w:t>
            </w:r>
          </w:p>
          <w:p w14:paraId="63E50D5C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14:paraId="653E5CB5" w14:textId="77777777" w:rsidR="00613C8B" w:rsidRPr="00B5692B" w:rsidRDefault="00613C8B" w:rsidP="00FB3AE0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B5692B">
              <w:rPr>
                <w:b/>
                <w:bCs/>
                <w:sz w:val="22"/>
                <w:szCs w:val="22"/>
              </w:rPr>
              <w:t>3-10 pkt</w:t>
            </w:r>
          </w:p>
          <w:p w14:paraId="2477873D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14:paraId="188BEFD3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t>Do 10% – 3 pkt</w:t>
            </w:r>
          </w:p>
          <w:p w14:paraId="4B7C4220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t>10,01– 20% - 6 pkt</w:t>
            </w:r>
          </w:p>
          <w:p w14:paraId="7901A29C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t>Od 20,01% - 10 pkt</w:t>
            </w:r>
          </w:p>
          <w:p w14:paraId="4EC82478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613C8B" w:rsidRPr="00B5692B" w14:paraId="7EC3519A" w14:textId="77777777" w:rsidTr="00613C8B">
        <w:trPr>
          <w:jc w:val="center"/>
        </w:trPr>
        <w:tc>
          <w:tcPr>
            <w:tcW w:w="7356" w:type="dxa"/>
          </w:tcPr>
          <w:p w14:paraId="05647972" w14:textId="77777777" w:rsidR="00613C8B" w:rsidRPr="00B5692B" w:rsidRDefault="00613C8B" w:rsidP="00FB3AE0">
            <w:pPr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  <w:r w:rsidRPr="00B5692B">
              <w:rPr>
                <w:b/>
                <w:bCs/>
                <w:sz w:val="22"/>
                <w:szCs w:val="22"/>
              </w:rPr>
              <w:t>V. Potencjał realizacyjny:</w:t>
            </w:r>
          </w:p>
          <w:p w14:paraId="7A93B57F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</w:p>
          <w:p w14:paraId="0FA6B3FD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t xml:space="preserve">Doświadczenie zawodowe i kwalifikacje realizatorów zadania </w:t>
            </w:r>
            <w:r w:rsidRPr="00B5692B">
              <w:rPr>
                <w:sz w:val="22"/>
                <w:szCs w:val="22"/>
              </w:rPr>
              <w:br/>
              <w:t>w realizacji podobnych przedsięwzięć, kompetencje osób zaangażowanych</w:t>
            </w:r>
          </w:p>
          <w:p w14:paraId="0953A54A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t>w realizację zadania</w:t>
            </w:r>
          </w:p>
        </w:tc>
        <w:tc>
          <w:tcPr>
            <w:tcW w:w="2040" w:type="dxa"/>
          </w:tcPr>
          <w:p w14:paraId="68F8BA15" w14:textId="02489038" w:rsidR="00613C8B" w:rsidRPr="00B5692B" w:rsidRDefault="00613C8B" w:rsidP="00FB3AE0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B5692B">
              <w:rPr>
                <w:b/>
                <w:bCs/>
                <w:sz w:val="22"/>
                <w:szCs w:val="22"/>
              </w:rPr>
              <w:t>0–</w:t>
            </w:r>
            <w:r w:rsidR="0061449E" w:rsidRPr="00B5692B">
              <w:rPr>
                <w:b/>
                <w:bCs/>
                <w:sz w:val="22"/>
                <w:szCs w:val="22"/>
              </w:rPr>
              <w:t>5</w:t>
            </w:r>
            <w:r w:rsidRPr="00B5692B">
              <w:rPr>
                <w:b/>
                <w:bCs/>
                <w:sz w:val="22"/>
                <w:szCs w:val="22"/>
              </w:rPr>
              <w:t xml:space="preserve"> pkt</w:t>
            </w:r>
          </w:p>
          <w:p w14:paraId="2907AC4B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14:paraId="26698BF8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t>0–5 pkt</w:t>
            </w:r>
          </w:p>
          <w:p w14:paraId="3A2B70F3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14:paraId="2F98FB89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14:paraId="1AF687C5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613C8B" w:rsidRPr="00B5692B" w14:paraId="534AA82A" w14:textId="77777777" w:rsidTr="00613C8B">
        <w:trPr>
          <w:jc w:val="center"/>
        </w:trPr>
        <w:tc>
          <w:tcPr>
            <w:tcW w:w="7356" w:type="dxa"/>
          </w:tcPr>
          <w:p w14:paraId="261E7443" w14:textId="77777777" w:rsidR="00613C8B" w:rsidRPr="00B5692B" w:rsidRDefault="00613C8B" w:rsidP="00FB3AE0">
            <w:pPr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  <w:r w:rsidRPr="00B5692B">
              <w:rPr>
                <w:b/>
                <w:bCs/>
                <w:sz w:val="22"/>
                <w:szCs w:val="22"/>
              </w:rPr>
              <w:t>VI. Opłacenie należności z tytułu zobowiązań podatkowych i składek</w:t>
            </w:r>
          </w:p>
          <w:p w14:paraId="795EF6CB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  <w:r w:rsidRPr="00B5692B">
              <w:rPr>
                <w:b/>
                <w:bCs/>
                <w:sz w:val="22"/>
                <w:szCs w:val="22"/>
              </w:rPr>
              <w:t>na ubezpieczenie społeczne</w:t>
            </w:r>
          </w:p>
          <w:p w14:paraId="4B2EBC63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</w:p>
          <w:p w14:paraId="5AFDF881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t>1. Oferent zalega z opłatami.</w:t>
            </w:r>
          </w:p>
          <w:p w14:paraId="5C336532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</w:p>
          <w:p w14:paraId="3ABE246D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t>2. Oferent nie zalega z opłatami.</w:t>
            </w:r>
          </w:p>
          <w:p w14:paraId="2B884DB4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14:paraId="2719BFA5" w14:textId="77777777" w:rsidR="00613C8B" w:rsidRPr="00B5692B" w:rsidRDefault="00613C8B" w:rsidP="00FB3AE0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B5692B">
              <w:rPr>
                <w:b/>
                <w:bCs/>
                <w:sz w:val="22"/>
                <w:szCs w:val="22"/>
              </w:rPr>
              <w:t>0–1 pkt</w:t>
            </w:r>
          </w:p>
          <w:p w14:paraId="21D9DAD6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14:paraId="3DACF891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14:paraId="2FC8AEB0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t>0 pkt</w:t>
            </w:r>
          </w:p>
          <w:p w14:paraId="40E271E0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14:paraId="4A377358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t>1 pkt</w:t>
            </w:r>
          </w:p>
          <w:p w14:paraId="4C50D00F" w14:textId="77777777" w:rsidR="00613C8B" w:rsidRPr="00B5692B" w:rsidRDefault="00613C8B" w:rsidP="00FB3AE0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13C8B" w:rsidRPr="00B5692B" w14:paraId="37340A1F" w14:textId="77777777" w:rsidTr="00613C8B">
        <w:trPr>
          <w:jc w:val="center"/>
        </w:trPr>
        <w:tc>
          <w:tcPr>
            <w:tcW w:w="7356" w:type="dxa"/>
          </w:tcPr>
          <w:p w14:paraId="72222F7E" w14:textId="77777777" w:rsidR="00613C8B" w:rsidRPr="00B5692B" w:rsidRDefault="00613C8B" w:rsidP="00FB3AE0">
            <w:pPr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  <w:r w:rsidRPr="00B5692B">
              <w:rPr>
                <w:b/>
                <w:bCs/>
                <w:sz w:val="22"/>
                <w:szCs w:val="22"/>
              </w:rPr>
              <w:t>VII. Rozliczenie środków publicznych z budżetu Gminy Jelcz-Laskowice na realizację zadań publicznych w ostatnich 3 latach</w:t>
            </w:r>
          </w:p>
          <w:p w14:paraId="2484E59E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</w:p>
          <w:p w14:paraId="1969A728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t>1. Nierozliczenie dotacji – zadanie publiczne uznane za nierozliczone.</w:t>
            </w:r>
          </w:p>
          <w:p w14:paraId="053E6B52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</w:p>
          <w:p w14:paraId="46A7EEB2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t>2. Brak realizacji zadań publicznych lub zadanie publiczne w trakcie</w:t>
            </w:r>
          </w:p>
          <w:p w14:paraId="337D0E90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t>realizacji lub zadanie publiczne w trakcie rozliczania.</w:t>
            </w:r>
          </w:p>
          <w:p w14:paraId="5FA4735E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</w:p>
          <w:p w14:paraId="42EABACF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t>3. Rozliczenie dotacji – zadanie publiczne uznane za rozliczone.</w:t>
            </w:r>
          </w:p>
          <w:p w14:paraId="420D72FD" w14:textId="77777777" w:rsidR="00613C8B" w:rsidRPr="00B5692B" w:rsidRDefault="00613C8B" w:rsidP="00FB3AE0">
            <w:p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14:paraId="19011AF2" w14:textId="77777777" w:rsidR="00613C8B" w:rsidRPr="00B5692B" w:rsidRDefault="00613C8B" w:rsidP="00FB3AE0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B5692B">
              <w:rPr>
                <w:b/>
                <w:bCs/>
                <w:sz w:val="22"/>
                <w:szCs w:val="22"/>
              </w:rPr>
              <w:t>0–2 pkt</w:t>
            </w:r>
          </w:p>
          <w:p w14:paraId="5A7370E2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14:paraId="19BE6612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14:paraId="385E7D75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t>0 pkt</w:t>
            </w:r>
          </w:p>
          <w:p w14:paraId="1BFFBED5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14:paraId="3D48B63D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t>1 pkt</w:t>
            </w:r>
          </w:p>
          <w:p w14:paraId="2984193B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14:paraId="4BC8A275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14:paraId="6B0D3AEB" w14:textId="77777777" w:rsidR="00613C8B" w:rsidRPr="00B5692B" w:rsidRDefault="00613C8B" w:rsidP="00FB3AE0">
            <w:pPr>
              <w:ind w:left="0" w:firstLine="0"/>
              <w:jc w:val="center"/>
              <w:rPr>
                <w:sz w:val="22"/>
                <w:szCs w:val="22"/>
              </w:rPr>
            </w:pPr>
            <w:r w:rsidRPr="00B5692B">
              <w:rPr>
                <w:sz w:val="22"/>
                <w:szCs w:val="22"/>
              </w:rPr>
              <w:t>2 pkt</w:t>
            </w:r>
          </w:p>
          <w:p w14:paraId="759A3018" w14:textId="77777777" w:rsidR="00613C8B" w:rsidRPr="00B5692B" w:rsidRDefault="00613C8B" w:rsidP="00FB3AE0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13C8B" w:rsidRPr="00B5692B" w14:paraId="4240517A" w14:textId="77777777" w:rsidTr="00B5692B">
        <w:trPr>
          <w:trHeight w:val="349"/>
          <w:jc w:val="center"/>
        </w:trPr>
        <w:tc>
          <w:tcPr>
            <w:tcW w:w="7356" w:type="dxa"/>
          </w:tcPr>
          <w:p w14:paraId="62751569" w14:textId="77777777" w:rsidR="00613C8B" w:rsidRPr="00B5692B" w:rsidRDefault="00613C8B" w:rsidP="00FB3AE0">
            <w:pPr>
              <w:ind w:left="0" w:firstLine="0"/>
              <w:jc w:val="right"/>
              <w:rPr>
                <w:b/>
                <w:bCs/>
                <w:sz w:val="22"/>
                <w:szCs w:val="22"/>
              </w:rPr>
            </w:pPr>
            <w:r w:rsidRPr="00B5692B">
              <w:rPr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2040" w:type="dxa"/>
          </w:tcPr>
          <w:p w14:paraId="40C3484B" w14:textId="77777777" w:rsidR="00613C8B" w:rsidRPr="00B5692B" w:rsidRDefault="00613C8B" w:rsidP="00FB3AE0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B5692B">
              <w:rPr>
                <w:b/>
                <w:bCs/>
                <w:sz w:val="22"/>
                <w:szCs w:val="22"/>
              </w:rPr>
              <w:t>80 pkt</w:t>
            </w:r>
          </w:p>
          <w:p w14:paraId="1EB93559" w14:textId="77777777" w:rsidR="00613C8B" w:rsidRPr="00B5692B" w:rsidRDefault="00613C8B" w:rsidP="00FB3AE0">
            <w:pPr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60AC7367" w14:textId="77777777" w:rsidR="00FB2663" w:rsidRPr="00B5692B" w:rsidRDefault="00FB2663" w:rsidP="00FB2663">
      <w:pPr>
        <w:pStyle w:val="Tekstpodstawowy2"/>
        <w:ind w:left="709" w:firstLine="0"/>
        <w:rPr>
          <w:rFonts w:ascii="Times New Roman" w:hAnsi="Times New Roman"/>
          <w:sz w:val="22"/>
          <w:szCs w:val="22"/>
        </w:rPr>
      </w:pPr>
    </w:p>
    <w:p w14:paraId="11E1726E" w14:textId="05D9C2A3" w:rsidR="00613C8B" w:rsidRPr="00B5692B" w:rsidRDefault="00613C8B" w:rsidP="00613C8B">
      <w:pPr>
        <w:pStyle w:val="Tekstpodstawowy2"/>
        <w:numPr>
          <w:ilvl w:val="0"/>
          <w:numId w:val="9"/>
        </w:numPr>
        <w:tabs>
          <w:tab w:val="clear" w:pos="720"/>
          <w:tab w:val="num" w:pos="567"/>
        </w:tabs>
        <w:ind w:left="567" w:hanging="283"/>
        <w:rPr>
          <w:rFonts w:ascii="Times New Roman" w:hAnsi="Times New Roman"/>
          <w:sz w:val="22"/>
          <w:szCs w:val="22"/>
        </w:rPr>
      </w:pPr>
      <w:r w:rsidRPr="00B5692B">
        <w:rPr>
          <w:rFonts w:ascii="Times New Roman" w:hAnsi="Times New Roman"/>
          <w:sz w:val="22"/>
          <w:szCs w:val="22"/>
        </w:rPr>
        <w:t xml:space="preserve">Komisja konkursowa zarekomenduje Burmistrzowi </w:t>
      </w:r>
      <w:r w:rsidR="0061449E" w:rsidRPr="00B5692B">
        <w:rPr>
          <w:rFonts w:ascii="Times New Roman" w:hAnsi="Times New Roman"/>
          <w:sz w:val="22"/>
          <w:szCs w:val="22"/>
        </w:rPr>
        <w:t>jedną lub kilka ofert</w:t>
      </w:r>
      <w:r w:rsidRPr="00B5692B">
        <w:rPr>
          <w:rFonts w:ascii="Times New Roman" w:hAnsi="Times New Roman"/>
          <w:sz w:val="22"/>
          <w:szCs w:val="22"/>
        </w:rPr>
        <w:t xml:space="preserve">, które w wyniku oceny merytorycznej uzyskają największą liczbę punktów </w:t>
      </w:r>
      <w:r w:rsidR="0061449E" w:rsidRPr="00B5692B">
        <w:rPr>
          <w:rFonts w:ascii="Times New Roman" w:hAnsi="Times New Roman"/>
          <w:sz w:val="22"/>
          <w:szCs w:val="22"/>
        </w:rPr>
        <w:t>(</w:t>
      </w:r>
      <w:r w:rsidRPr="00B5692B">
        <w:rPr>
          <w:rFonts w:ascii="Times New Roman" w:hAnsi="Times New Roman"/>
          <w:b/>
          <w:bCs/>
          <w:sz w:val="22"/>
          <w:szCs w:val="22"/>
        </w:rPr>
        <w:t>jednak nie mniejszą niż 48 pkt</w:t>
      </w:r>
      <w:r w:rsidR="0061449E" w:rsidRPr="00B5692B">
        <w:rPr>
          <w:rFonts w:ascii="Times New Roman" w:hAnsi="Times New Roman"/>
          <w:b/>
          <w:bCs/>
          <w:sz w:val="22"/>
          <w:szCs w:val="22"/>
        </w:rPr>
        <w:t>)</w:t>
      </w:r>
      <w:r w:rsidRPr="00B5692B">
        <w:rPr>
          <w:rFonts w:ascii="Times New Roman" w:hAnsi="Times New Roman"/>
          <w:sz w:val="22"/>
          <w:szCs w:val="22"/>
        </w:rPr>
        <w:t>.</w:t>
      </w:r>
      <w:r w:rsidRPr="00B5692B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B5692B">
        <w:rPr>
          <w:rFonts w:ascii="Times New Roman" w:hAnsi="Times New Roman"/>
          <w:sz w:val="22"/>
          <w:szCs w:val="22"/>
        </w:rPr>
        <w:t xml:space="preserve">Oferty, które przy ocenie któregokolwiek z kryteriów od I do VII otrzymają zero punktów nie będą rekomendowane </w:t>
      </w:r>
      <w:r w:rsidRPr="00B5692B">
        <w:rPr>
          <w:rFonts w:ascii="Times New Roman" w:hAnsi="Times New Roman"/>
          <w:sz w:val="22"/>
          <w:szCs w:val="22"/>
        </w:rPr>
        <w:br/>
        <w:t>do przyznania dotacji.</w:t>
      </w:r>
    </w:p>
    <w:p w14:paraId="10EFAB0C" w14:textId="77777777" w:rsidR="00613C8B" w:rsidRPr="00B5692B" w:rsidRDefault="00613C8B" w:rsidP="00613C8B">
      <w:pPr>
        <w:pStyle w:val="Tekstpodstawowy2"/>
        <w:numPr>
          <w:ilvl w:val="0"/>
          <w:numId w:val="9"/>
        </w:numPr>
        <w:tabs>
          <w:tab w:val="clear" w:pos="720"/>
          <w:tab w:val="num" w:pos="567"/>
        </w:tabs>
        <w:ind w:left="567" w:hanging="283"/>
        <w:rPr>
          <w:rFonts w:ascii="Times New Roman" w:hAnsi="Times New Roman"/>
          <w:bCs/>
          <w:sz w:val="22"/>
          <w:szCs w:val="22"/>
        </w:rPr>
      </w:pPr>
      <w:r w:rsidRPr="00B5692B">
        <w:rPr>
          <w:rFonts w:ascii="Times New Roman" w:hAnsi="Times New Roman"/>
          <w:bCs/>
          <w:sz w:val="22"/>
          <w:szCs w:val="22"/>
        </w:rPr>
        <w:t xml:space="preserve">Wybór oferty nastąpi </w:t>
      </w:r>
      <w:r w:rsidRPr="00B5692B">
        <w:rPr>
          <w:rFonts w:ascii="Times New Roman" w:hAnsi="Times New Roman"/>
          <w:b/>
          <w:bCs/>
          <w:sz w:val="22"/>
          <w:szCs w:val="22"/>
        </w:rPr>
        <w:t>do 14 dni</w:t>
      </w:r>
      <w:r w:rsidRPr="00B5692B">
        <w:rPr>
          <w:rFonts w:ascii="Times New Roman" w:hAnsi="Times New Roman"/>
          <w:bCs/>
          <w:sz w:val="22"/>
          <w:szCs w:val="22"/>
        </w:rPr>
        <w:t xml:space="preserve"> licząc od następnego dnia, w którym upłynął termin składania ofert.</w:t>
      </w:r>
    </w:p>
    <w:p w14:paraId="5581B0F7" w14:textId="77777777" w:rsidR="00613C8B" w:rsidRPr="00B5692B" w:rsidRDefault="00613C8B" w:rsidP="00613C8B">
      <w:pPr>
        <w:pStyle w:val="Tekstpodstawowy2"/>
        <w:numPr>
          <w:ilvl w:val="0"/>
          <w:numId w:val="9"/>
        </w:numPr>
        <w:tabs>
          <w:tab w:val="clear" w:pos="720"/>
          <w:tab w:val="num" w:pos="567"/>
        </w:tabs>
        <w:ind w:left="567" w:hanging="283"/>
        <w:rPr>
          <w:rFonts w:ascii="Times New Roman" w:hAnsi="Times New Roman"/>
          <w:b/>
          <w:i/>
          <w:sz w:val="22"/>
          <w:szCs w:val="22"/>
        </w:rPr>
      </w:pPr>
      <w:r w:rsidRPr="00B5692B">
        <w:rPr>
          <w:rFonts w:ascii="Times New Roman" w:hAnsi="Times New Roman"/>
          <w:sz w:val="22"/>
          <w:szCs w:val="22"/>
        </w:rPr>
        <w:t xml:space="preserve">Informacja o wynikach konkursu zostanie zamieszczona niezwłocznie po wyborze oferty na stronie internetowej urzędu </w:t>
      </w:r>
      <w:hyperlink r:id="rId9" w:history="1">
        <w:r w:rsidRPr="00B5692B">
          <w:rPr>
            <w:rStyle w:val="Hipercze"/>
            <w:rFonts w:ascii="Times New Roman" w:hAnsi="Times New Roman"/>
            <w:b/>
            <w:bCs/>
            <w:sz w:val="22"/>
            <w:szCs w:val="22"/>
          </w:rPr>
          <w:t>https://jelcz-laskowice.pl/</w:t>
        </w:r>
      </w:hyperlink>
      <w:r w:rsidRPr="00B5692B">
        <w:rPr>
          <w:rFonts w:ascii="Times New Roman" w:hAnsi="Times New Roman"/>
          <w:sz w:val="22"/>
          <w:szCs w:val="22"/>
        </w:rPr>
        <w:t xml:space="preserve">, na stronie </w:t>
      </w:r>
      <w:hyperlink r:id="rId10" w:history="1">
        <w:r w:rsidRPr="00B5692B">
          <w:rPr>
            <w:rStyle w:val="Hipercze"/>
            <w:rFonts w:ascii="Times New Roman" w:hAnsi="Times New Roman"/>
            <w:b/>
            <w:bCs/>
            <w:sz w:val="22"/>
            <w:szCs w:val="22"/>
          </w:rPr>
          <w:t>https://bip.jelcz-laskowice.pl/</w:t>
        </w:r>
      </w:hyperlink>
      <w:r w:rsidRPr="00B5692B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B5692B">
        <w:rPr>
          <w:rFonts w:ascii="Times New Roman" w:hAnsi="Times New Roman"/>
          <w:b/>
          <w:i/>
          <w:sz w:val="22"/>
          <w:szCs w:val="22"/>
        </w:rPr>
        <w:t xml:space="preserve">w zakładce „Mapa aktywności organizacji pozarządowych” </w:t>
      </w:r>
      <w:r w:rsidRPr="00B5692B">
        <w:rPr>
          <w:rFonts w:ascii="Times New Roman" w:hAnsi="Times New Roman"/>
          <w:sz w:val="22"/>
          <w:szCs w:val="22"/>
        </w:rPr>
        <w:t>oraz na tablicy ogłoszeniowej Urzędu.</w:t>
      </w:r>
    </w:p>
    <w:p w14:paraId="6B6EEA1D" w14:textId="50F63942" w:rsidR="00613C8B" w:rsidRPr="00B5692B" w:rsidRDefault="00613C8B" w:rsidP="00613C8B">
      <w:pPr>
        <w:pStyle w:val="Tekstpodstawowy2"/>
        <w:numPr>
          <w:ilvl w:val="0"/>
          <w:numId w:val="9"/>
        </w:numPr>
        <w:tabs>
          <w:tab w:val="clear" w:pos="720"/>
          <w:tab w:val="num" w:pos="567"/>
        </w:tabs>
        <w:ind w:left="567" w:hanging="283"/>
        <w:rPr>
          <w:rFonts w:ascii="Times New Roman" w:hAnsi="Times New Roman"/>
          <w:bCs/>
          <w:sz w:val="22"/>
          <w:szCs w:val="22"/>
        </w:rPr>
      </w:pPr>
      <w:r w:rsidRPr="00B5692B">
        <w:rPr>
          <w:rFonts w:ascii="Times New Roman" w:hAnsi="Times New Roman"/>
          <w:sz w:val="22"/>
          <w:szCs w:val="22"/>
        </w:rPr>
        <w:t xml:space="preserve">Przeznaczone do powierzenia lub wsparcia mogą być </w:t>
      </w:r>
      <w:r w:rsidRPr="00B5692B">
        <w:rPr>
          <w:rFonts w:ascii="Times New Roman" w:hAnsi="Times New Roman"/>
          <w:sz w:val="22"/>
          <w:szCs w:val="22"/>
          <w:u w:val="single"/>
        </w:rPr>
        <w:t>tylko zadania realizowane na rzecz mieszkańców/uczniów Miasta i Gminy Jelcz – Laskowice</w:t>
      </w:r>
      <w:r w:rsidRPr="00B5692B">
        <w:rPr>
          <w:rFonts w:ascii="Times New Roman" w:hAnsi="Times New Roman"/>
          <w:sz w:val="22"/>
          <w:szCs w:val="22"/>
        </w:rPr>
        <w:t>.</w:t>
      </w:r>
    </w:p>
    <w:p w14:paraId="0949DB46" w14:textId="77777777" w:rsidR="00FB2663" w:rsidRPr="00B5692B" w:rsidRDefault="00FB2663" w:rsidP="00FB2663">
      <w:pPr>
        <w:pStyle w:val="Tekstpodstawowy2"/>
        <w:tabs>
          <w:tab w:val="num" w:pos="284"/>
        </w:tabs>
        <w:ind w:left="284" w:hanging="284"/>
        <w:rPr>
          <w:rFonts w:ascii="Times New Roman" w:hAnsi="Times New Roman"/>
          <w:sz w:val="22"/>
          <w:szCs w:val="22"/>
        </w:rPr>
      </w:pPr>
    </w:p>
    <w:p w14:paraId="716DCA51" w14:textId="4416C114" w:rsidR="00FB2663" w:rsidRPr="00B5692B" w:rsidRDefault="00FB2663" w:rsidP="00FB2663">
      <w:pPr>
        <w:pStyle w:val="Tekstpodstawowy2"/>
        <w:outlineLvl w:val="0"/>
        <w:rPr>
          <w:rFonts w:ascii="Times New Roman" w:hAnsi="Times New Roman"/>
          <w:b/>
          <w:sz w:val="22"/>
          <w:szCs w:val="22"/>
          <w:u w:val="single"/>
        </w:rPr>
      </w:pPr>
      <w:r w:rsidRPr="00B5692B">
        <w:rPr>
          <w:rFonts w:ascii="Times New Roman" w:hAnsi="Times New Roman"/>
          <w:b/>
          <w:sz w:val="22"/>
          <w:szCs w:val="22"/>
          <w:u w:val="single"/>
        </w:rPr>
        <w:t>VI</w:t>
      </w:r>
      <w:r w:rsidR="00AD2E6C" w:rsidRPr="00B5692B">
        <w:rPr>
          <w:rFonts w:ascii="Times New Roman" w:hAnsi="Times New Roman"/>
          <w:b/>
          <w:sz w:val="22"/>
          <w:szCs w:val="22"/>
          <w:u w:val="single"/>
        </w:rPr>
        <w:t>I</w:t>
      </w:r>
      <w:r w:rsidRPr="00B5692B">
        <w:rPr>
          <w:rFonts w:ascii="Times New Roman" w:hAnsi="Times New Roman"/>
          <w:b/>
          <w:sz w:val="22"/>
          <w:szCs w:val="22"/>
          <w:u w:val="single"/>
        </w:rPr>
        <w:t>. Informacje o zrealizowanych w roku 2024 zadaniach publicznych tego samego rodzaju:</w:t>
      </w:r>
    </w:p>
    <w:p w14:paraId="1BF786FB" w14:textId="77777777" w:rsidR="00FB2663" w:rsidRPr="00B5692B" w:rsidRDefault="00FB2663" w:rsidP="00FB2663">
      <w:pPr>
        <w:pStyle w:val="Tekstpodstawowy2"/>
        <w:ind w:left="567"/>
        <w:rPr>
          <w:rFonts w:ascii="Times New Roman" w:hAnsi="Times New Roman"/>
          <w:sz w:val="22"/>
          <w:szCs w:val="22"/>
        </w:rPr>
      </w:pPr>
    </w:p>
    <w:p w14:paraId="020200E9" w14:textId="77777777" w:rsidR="00FB2663" w:rsidRPr="00B5692B" w:rsidRDefault="00FB2663" w:rsidP="00FB2663">
      <w:pPr>
        <w:pStyle w:val="Tekstpodstawowy2"/>
        <w:ind w:left="567"/>
        <w:rPr>
          <w:rFonts w:ascii="Times New Roman" w:hAnsi="Times New Roman"/>
          <w:sz w:val="22"/>
          <w:szCs w:val="22"/>
        </w:rPr>
      </w:pPr>
      <w:r w:rsidRPr="00B5692B">
        <w:rPr>
          <w:rFonts w:ascii="Times New Roman" w:hAnsi="Times New Roman"/>
          <w:sz w:val="22"/>
          <w:szCs w:val="22"/>
        </w:rPr>
        <w:t>Środki wydatkowane w 2024 roku w zakresie:</w:t>
      </w:r>
    </w:p>
    <w:p w14:paraId="71EA3F92" w14:textId="77777777" w:rsidR="001C61DC" w:rsidRPr="00B5692B" w:rsidRDefault="001C61DC" w:rsidP="001C61DC">
      <w:pPr>
        <w:pStyle w:val="Tekstpodstawowy2"/>
        <w:ind w:left="567"/>
        <w:rPr>
          <w:rFonts w:ascii="Times New Roman" w:hAnsi="Times New Roman"/>
          <w:sz w:val="22"/>
          <w:szCs w:val="22"/>
        </w:rPr>
      </w:pPr>
    </w:p>
    <w:p w14:paraId="00042833" w14:textId="19943810" w:rsidR="000813E8" w:rsidRPr="00B5692B" w:rsidRDefault="000813E8" w:rsidP="000813E8">
      <w:pPr>
        <w:ind w:left="284"/>
        <w:rPr>
          <w:sz w:val="22"/>
          <w:szCs w:val="22"/>
        </w:rPr>
      </w:pPr>
      <w:r w:rsidRPr="00B5692B">
        <w:rPr>
          <w:sz w:val="22"/>
          <w:szCs w:val="22"/>
        </w:rPr>
        <w:t xml:space="preserve">– Działania na rzecz osób niepełnosprawnych </w:t>
      </w:r>
      <w:r w:rsidRPr="00B5692B">
        <w:rPr>
          <w:sz w:val="22"/>
          <w:szCs w:val="22"/>
        </w:rPr>
        <w:tab/>
      </w:r>
      <w:r w:rsidRPr="00B5692B">
        <w:rPr>
          <w:sz w:val="22"/>
          <w:szCs w:val="22"/>
        </w:rPr>
        <w:tab/>
      </w:r>
      <w:r w:rsidRPr="00B5692B">
        <w:rPr>
          <w:sz w:val="22"/>
          <w:szCs w:val="22"/>
        </w:rPr>
        <w:tab/>
      </w:r>
      <w:r w:rsidRPr="00B5692B">
        <w:rPr>
          <w:sz w:val="22"/>
          <w:szCs w:val="22"/>
        </w:rPr>
        <w:tab/>
      </w:r>
      <w:r w:rsidRPr="00B5692B">
        <w:rPr>
          <w:sz w:val="22"/>
          <w:szCs w:val="22"/>
        </w:rPr>
        <w:tab/>
      </w:r>
      <w:r w:rsidR="008A185F" w:rsidRPr="00B5692B">
        <w:rPr>
          <w:sz w:val="22"/>
          <w:szCs w:val="22"/>
        </w:rPr>
        <w:tab/>
        <w:t xml:space="preserve">       </w:t>
      </w:r>
      <w:r w:rsidR="000F3A13" w:rsidRPr="00B5692B">
        <w:rPr>
          <w:b/>
          <w:sz w:val="22"/>
          <w:szCs w:val="22"/>
        </w:rPr>
        <w:t>125</w:t>
      </w:r>
      <w:r w:rsidR="008A185F" w:rsidRPr="00B5692B">
        <w:rPr>
          <w:b/>
          <w:sz w:val="22"/>
          <w:szCs w:val="22"/>
        </w:rPr>
        <w:t> 000,00</w:t>
      </w:r>
      <w:r w:rsidRPr="00B5692B">
        <w:rPr>
          <w:sz w:val="22"/>
          <w:szCs w:val="22"/>
        </w:rPr>
        <w:t xml:space="preserve"> zł</w:t>
      </w:r>
    </w:p>
    <w:p w14:paraId="655164C6" w14:textId="3EC7F36E" w:rsidR="000813E8" w:rsidRPr="00B5692B" w:rsidRDefault="000813E8" w:rsidP="000813E8">
      <w:pPr>
        <w:ind w:left="284"/>
        <w:rPr>
          <w:sz w:val="22"/>
          <w:szCs w:val="22"/>
        </w:rPr>
      </w:pPr>
      <w:r w:rsidRPr="00B5692B">
        <w:rPr>
          <w:sz w:val="22"/>
          <w:szCs w:val="22"/>
        </w:rPr>
        <w:t>– Działanie na rzecz rodziny, macierzyństwa, rodzicielstwa, upowszechniania praw dziecka</w:t>
      </w:r>
      <w:r w:rsidR="008A185F" w:rsidRPr="00B5692B">
        <w:rPr>
          <w:sz w:val="22"/>
          <w:szCs w:val="22"/>
        </w:rPr>
        <w:t xml:space="preserve"> </w:t>
      </w:r>
      <w:r w:rsidR="000F3A13" w:rsidRPr="00B5692B">
        <w:rPr>
          <w:sz w:val="22"/>
          <w:szCs w:val="22"/>
        </w:rPr>
        <w:tab/>
        <w:t xml:space="preserve">      </w:t>
      </w:r>
      <w:r w:rsidR="008A185F" w:rsidRPr="00B5692B">
        <w:rPr>
          <w:b/>
          <w:sz w:val="22"/>
          <w:szCs w:val="22"/>
        </w:rPr>
        <w:t>0,00</w:t>
      </w:r>
      <w:r w:rsidRPr="00B5692B">
        <w:rPr>
          <w:sz w:val="22"/>
          <w:szCs w:val="22"/>
        </w:rPr>
        <w:t xml:space="preserve"> zł</w:t>
      </w:r>
    </w:p>
    <w:p w14:paraId="09F38249" w14:textId="77777777" w:rsidR="000E1403" w:rsidRDefault="000E1403" w:rsidP="0008360A">
      <w:pPr>
        <w:pStyle w:val="Tekstpodstawowy2"/>
        <w:rPr>
          <w:rFonts w:ascii="Times New Roman" w:hAnsi="Times New Roman"/>
          <w:sz w:val="24"/>
        </w:rPr>
      </w:pPr>
    </w:p>
    <w:p w14:paraId="18D9F994" w14:textId="77777777" w:rsidR="00B5692B" w:rsidRDefault="00B5692B" w:rsidP="0008360A">
      <w:pPr>
        <w:pStyle w:val="Tekstpodstawowy2"/>
        <w:rPr>
          <w:rFonts w:ascii="Times New Roman" w:hAnsi="Times New Roman"/>
          <w:sz w:val="24"/>
        </w:rPr>
      </w:pPr>
    </w:p>
    <w:p w14:paraId="779E3EEA" w14:textId="77777777" w:rsidR="00B5692B" w:rsidRPr="00B5692B" w:rsidRDefault="00B5692B" w:rsidP="00B5692B">
      <w:r w:rsidRPr="00B5692B">
        <w:t xml:space="preserve">Burmistrz Jelcza-Laskowic </w:t>
      </w:r>
    </w:p>
    <w:p w14:paraId="0CE08947" w14:textId="77777777" w:rsidR="00B5692B" w:rsidRPr="00B5692B" w:rsidRDefault="00B5692B" w:rsidP="00B5692B">
      <w:r w:rsidRPr="00B5692B">
        <w:t xml:space="preserve">/-/ Piotr </w:t>
      </w:r>
      <w:proofErr w:type="spellStart"/>
      <w:r w:rsidRPr="00B5692B">
        <w:t>Stajszczyk</w:t>
      </w:r>
      <w:proofErr w:type="spellEnd"/>
    </w:p>
    <w:p w14:paraId="7D486287" w14:textId="77777777" w:rsidR="00B5692B" w:rsidRPr="0008360A" w:rsidRDefault="00B5692B" w:rsidP="0008360A">
      <w:pPr>
        <w:pStyle w:val="Tekstpodstawowy2"/>
        <w:rPr>
          <w:rFonts w:ascii="Times New Roman" w:hAnsi="Times New Roman"/>
          <w:sz w:val="24"/>
        </w:rPr>
      </w:pPr>
      <w:bookmarkStart w:id="0" w:name="_GoBack"/>
      <w:bookmarkEnd w:id="0"/>
    </w:p>
    <w:sectPr w:rsidR="00B5692B" w:rsidRPr="0008360A" w:rsidSect="00DE6574">
      <w:footerReference w:type="even" r:id="rId11"/>
      <w:footerReference w:type="default" r:id="rId12"/>
      <w:pgSz w:w="11906" w:h="16838"/>
      <w:pgMar w:top="426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5A738" w14:textId="77777777" w:rsidR="00EE3188" w:rsidRDefault="00EE3188">
      <w:r>
        <w:separator/>
      </w:r>
    </w:p>
  </w:endnote>
  <w:endnote w:type="continuationSeparator" w:id="0">
    <w:p w14:paraId="47CC3D59" w14:textId="77777777" w:rsidR="00EE3188" w:rsidRDefault="00EE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1F51A" w14:textId="77777777" w:rsidR="000E1403" w:rsidRDefault="000E14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A49772" w14:textId="77777777" w:rsidR="000E1403" w:rsidRDefault="000E140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4FCDA" w14:textId="77777777" w:rsidR="000E1403" w:rsidRDefault="000E14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692B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5E552663" w14:textId="77777777" w:rsidR="000E1403" w:rsidRDefault="000E140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C8391" w14:textId="77777777" w:rsidR="00EE3188" w:rsidRDefault="00EE3188">
      <w:r>
        <w:separator/>
      </w:r>
    </w:p>
  </w:footnote>
  <w:footnote w:type="continuationSeparator" w:id="0">
    <w:p w14:paraId="023B5F19" w14:textId="77777777" w:rsidR="00EE3188" w:rsidRDefault="00EE3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4D6F"/>
    <w:multiLevelType w:val="hybridMultilevel"/>
    <w:tmpl w:val="FC60B334"/>
    <w:lvl w:ilvl="0" w:tplc="B9EC2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85050F"/>
    <w:multiLevelType w:val="hybridMultilevel"/>
    <w:tmpl w:val="A5065CBA"/>
    <w:lvl w:ilvl="0" w:tplc="04150017">
      <w:start w:val="1"/>
      <w:numFmt w:val="lowerLetter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">
    <w:nsid w:val="3EF44FB4"/>
    <w:multiLevelType w:val="hybridMultilevel"/>
    <w:tmpl w:val="57D4D1E6"/>
    <w:lvl w:ilvl="0" w:tplc="942498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72941"/>
    <w:multiLevelType w:val="hybridMultilevel"/>
    <w:tmpl w:val="938E48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C9654D2"/>
    <w:multiLevelType w:val="hybridMultilevel"/>
    <w:tmpl w:val="638C5266"/>
    <w:lvl w:ilvl="0" w:tplc="3A7654AA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52B77A41"/>
    <w:multiLevelType w:val="hybridMultilevel"/>
    <w:tmpl w:val="DE587C3A"/>
    <w:lvl w:ilvl="0" w:tplc="63C4D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46440B1"/>
    <w:multiLevelType w:val="hybridMultilevel"/>
    <w:tmpl w:val="2F3805B8"/>
    <w:lvl w:ilvl="0" w:tplc="D32A8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iCs/>
      </w:rPr>
    </w:lvl>
    <w:lvl w:ilvl="1" w:tplc="CF56A6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58939BD"/>
    <w:multiLevelType w:val="hybridMultilevel"/>
    <w:tmpl w:val="AD147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18D6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B7ADF8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6481FE4"/>
    <w:multiLevelType w:val="hybridMultilevel"/>
    <w:tmpl w:val="1EA8678A"/>
    <w:lvl w:ilvl="0" w:tplc="8F821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BE3B5F"/>
    <w:multiLevelType w:val="hybridMultilevel"/>
    <w:tmpl w:val="30F6A122"/>
    <w:lvl w:ilvl="0" w:tplc="94703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7BC50F8A"/>
    <w:multiLevelType w:val="hybridMultilevel"/>
    <w:tmpl w:val="AB4E5472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1">
    <w:nsid w:val="7BD9775A"/>
    <w:multiLevelType w:val="hybridMultilevel"/>
    <w:tmpl w:val="034AA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6"/>
  </w:num>
  <w:num w:numId="1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57"/>
    <w:rsid w:val="000050EC"/>
    <w:rsid w:val="000104C5"/>
    <w:rsid w:val="00021E8D"/>
    <w:rsid w:val="000238D3"/>
    <w:rsid w:val="00030FE2"/>
    <w:rsid w:val="000335A5"/>
    <w:rsid w:val="00044E61"/>
    <w:rsid w:val="0005372D"/>
    <w:rsid w:val="00055869"/>
    <w:rsid w:val="0005607A"/>
    <w:rsid w:val="00076045"/>
    <w:rsid w:val="00080849"/>
    <w:rsid w:val="000813E8"/>
    <w:rsid w:val="00082255"/>
    <w:rsid w:val="00082D11"/>
    <w:rsid w:val="0008360A"/>
    <w:rsid w:val="00086D73"/>
    <w:rsid w:val="000870B8"/>
    <w:rsid w:val="00090AAC"/>
    <w:rsid w:val="000B1BED"/>
    <w:rsid w:val="000B5FD0"/>
    <w:rsid w:val="000B6C2B"/>
    <w:rsid w:val="000B7253"/>
    <w:rsid w:val="000E1403"/>
    <w:rsid w:val="000E1BC5"/>
    <w:rsid w:val="000F186A"/>
    <w:rsid w:val="000F33E1"/>
    <w:rsid w:val="000F3A13"/>
    <w:rsid w:val="000F45E8"/>
    <w:rsid w:val="001043C0"/>
    <w:rsid w:val="001155CD"/>
    <w:rsid w:val="0012028A"/>
    <w:rsid w:val="0012073C"/>
    <w:rsid w:val="001332F4"/>
    <w:rsid w:val="001469E4"/>
    <w:rsid w:val="0016176F"/>
    <w:rsid w:val="00166726"/>
    <w:rsid w:val="0017041C"/>
    <w:rsid w:val="001725A4"/>
    <w:rsid w:val="00193CFB"/>
    <w:rsid w:val="00194524"/>
    <w:rsid w:val="00197954"/>
    <w:rsid w:val="001A000F"/>
    <w:rsid w:val="001B2344"/>
    <w:rsid w:val="001B4DBB"/>
    <w:rsid w:val="001B6DF6"/>
    <w:rsid w:val="001B774F"/>
    <w:rsid w:val="001C61DC"/>
    <w:rsid w:val="001C7399"/>
    <w:rsid w:val="001D63CF"/>
    <w:rsid w:val="001E187A"/>
    <w:rsid w:val="001E69BB"/>
    <w:rsid w:val="001F316D"/>
    <w:rsid w:val="001F4EB6"/>
    <w:rsid w:val="0020190F"/>
    <w:rsid w:val="002042FE"/>
    <w:rsid w:val="00207301"/>
    <w:rsid w:val="0021392B"/>
    <w:rsid w:val="00225374"/>
    <w:rsid w:val="00225851"/>
    <w:rsid w:val="00243AC5"/>
    <w:rsid w:val="00245620"/>
    <w:rsid w:val="00246538"/>
    <w:rsid w:val="0025431E"/>
    <w:rsid w:val="00271086"/>
    <w:rsid w:val="00280CB8"/>
    <w:rsid w:val="0029597D"/>
    <w:rsid w:val="002B10ED"/>
    <w:rsid w:val="002B1AF4"/>
    <w:rsid w:val="002B328D"/>
    <w:rsid w:val="002B4654"/>
    <w:rsid w:val="002B6484"/>
    <w:rsid w:val="002B7FA8"/>
    <w:rsid w:val="002C4DFA"/>
    <w:rsid w:val="002D4ADD"/>
    <w:rsid w:val="002E4278"/>
    <w:rsid w:val="003018DE"/>
    <w:rsid w:val="00327C3E"/>
    <w:rsid w:val="00330FB0"/>
    <w:rsid w:val="003335B6"/>
    <w:rsid w:val="00334EC7"/>
    <w:rsid w:val="003361AC"/>
    <w:rsid w:val="003566CA"/>
    <w:rsid w:val="00364168"/>
    <w:rsid w:val="00364ED5"/>
    <w:rsid w:val="0037209B"/>
    <w:rsid w:val="00373C4B"/>
    <w:rsid w:val="00374420"/>
    <w:rsid w:val="003779AC"/>
    <w:rsid w:val="00383905"/>
    <w:rsid w:val="00390BBA"/>
    <w:rsid w:val="003B29CF"/>
    <w:rsid w:val="003B73FA"/>
    <w:rsid w:val="003C2589"/>
    <w:rsid w:val="003C29A8"/>
    <w:rsid w:val="003C6436"/>
    <w:rsid w:val="003F09D6"/>
    <w:rsid w:val="003F62E6"/>
    <w:rsid w:val="004040AF"/>
    <w:rsid w:val="004078EA"/>
    <w:rsid w:val="00413ECB"/>
    <w:rsid w:val="00414574"/>
    <w:rsid w:val="00422A8A"/>
    <w:rsid w:val="00426C5B"/>
    <w:rsid w:val="0043707A"/>
    <w:rsid w:val="00444514"/>
    <w:rsid w:val="00452823"/>
    <w:rsid w:val="00453C39"/>
    <w:rsid w:val="00455388"/>
    <w:rsid w:val="0045790A"/>
    <w:rsid w:val="004663B5"/>
    <w:rsid w:val="004769D3"/>
    <w:rsid w:val="00485A25"/>
    <w:rsid w:val="0049099B"/>
    <w:rsid w:val="00492E36"/>
    <w:rsid w:val="00492F0F"/>
    <w:rsid w:val="004960D9"/>
    <w:rsid w:val="004A2A5D"/>
    <w:rsid w:val="004B08D4"/>
    <w:rsid w:val="004C56F2"/>
    <w:rsid w:val="004D3B03"/>
    <w:rsid w:val="004D4179"/>
    <w:rsid w:val="004D4934"/>
    <w:rsid w:val="004D6EF3"/>
    <w:rsid w:val="004D7F52"/>
    <w:rsid w:val="004E3134"/>
    <w:rsid w:val="004E4C59"/>
    <w:rsid w:val="004E7D55"/>
    <w:rsid w:val="004E7DD2"/>
    <w:rsid w:val="004F24B0"/>
    <w:rsid w:val="0050008B"/>
    <w:rsid w:val="00503C32"/>
    <w:rsid w:val="00511ACF"/>
    <w:rsid w:val="00512D2D"/>
    <w:rsid w:val="00515B9F"/>
    <w:rsid w:val="00515CF9"/>
    <w:rsid w:val="00516467"/>
    <w:rsid w:val="00526A20"/>
    <w:rsid w:val="00533256"/>
    <w:rsid w:val="00535A64"/>
    <w:rsid w:val="005410A9"/>
    <w:rsid w:val="005423AE"/>
    <w:rsid w:val="00542743"/>
    <w:rsid w:val="005501F0"/>
    <w:rsid w:val="00550413"/>
    <w:rsid w:val="00555320"/>
    <w:rsid w:val="00555499"/>
    <w:rsid w:val="005559D5"/>
    <w:rsid w:val="00564666"/>
    <w:rsid w:val="005647E7"/>
    <w:rsid w:val="005671D1"/>
    <w:rsid w:val="00573342"/>
    <w:rsid w:val="00576ED3"/>
    <w:rsid w:val="00580201"/>
    <w:rsid w:val="005805A7"/>
    <w:rsid w:val="005825F7"/>
    <w:rsid w:val="005826BC"/>
    <w:rsid w:val="0058333C"/>
    <w:rsid w:val="00592F4C"/>
    <w:rsid w:val="005A43F0"/>
    <w:rsid w:val="005B18F0"/>
    <w:rsid w:val="005C4D42"/>
    <w:rsid w:val="005D5978"/>
    <w:rsid w:val="005E14BD"/>
    <w:rsid w:val="005E38E6"/>
    <w:rsid w:val="005F4205"/>
    <w:rsid w:val="00600C8E"/>
    <w:rsid w:val="00601C5A"/>
    <w:rsid w:val="00602DCC"/>
    <w:rsid w:val="00613C8B"/>
    <w:rsid w:val="0061449E"/>
    <w:rsid w:val="006173D2"/>
    <w:rsid w:val="00620761"/>
    <w:rsid w:val="00621AEF"/>
    <w:rsid w:val="00622BC2"/>
    <w:rsid w:val="006261C5"/>
    <w:rsid w:val="00630A90"/>
    <w:rsid w:val="00644128"/>
    <w:rsid w:val="00645869"/>
    <w:rsid w:val="006503A6"/>
    <w:rsid w:val="0066051E"/>
    <w:rsid w:val="00670069"/>
    <w:rsid w:val="00671C5E"/>
    <w:rsid w:val="00677321"/>
    <w:rsid w:val="00682C88"/>
    <w:rsid w:val="00682E68"/>
    <w:rsid w:val="00686C74"/>
    <w:rsid w:val="0069107B"/>
    <w:rsid w:val="006A0A11"/>
    <w:rsid w:val="006A7E63"/>
    <w:rsid w:val="006B3CD2"/>
    <w:rsid w:val="006C1E84"/>
    <w:rsid w:val="006D0875"/>
    <w:rsid w:val="006D358C"/>
    <w:rsid w:val="006E4772"/>
    <w:rsid w:val="006F255F"/>
    <w:rsid w:val="006F72D7"/>
    <w:rsid w:val="00711DD5"/>
    <w:rsid w:val="00725F49"/>
    <w:rsid w:val="007338EA"/>
    <w:rsid w:val="00741B08"/>
    <w:rsid w:val="00742195"/>
    <w:rsid w:val="00742E95"/>
    <w:rsid w:val="00752C3F"/>
    <w:rsid w:val="007617C4"/>
    <w:rsid w:val="00766999"/>
    <w:rsid w:val="007678A5"/>
    <w:rsid w:val="007745F8"/>
    <w:rsid w:val="00775F52"/>
    <w:rsid w:val="0077738A"/>
    <w:rsid w:val="00777A2B"/>
    <w:rsid w:val="00784A13"/>
    <w:rsid w:val="007A52B6"/>
    <w:rsid w:val="007B0E52"/>
    <w:rsid w:val="007C0593"/>
    <w:rsid w:val="007C1A17"/>
    <w:rsid w:val="007C65D1"/>
    <w:rsid w:val="007D1F31"/>
    <w:rsid w:val="007D6D6E"/>
    <w:rsid w:val="007E1CB1"/>
    <w:rsid w:val="007E20BD"/>
    <w:rsid w:val="007F116D"/>
    <w:rsid w:val="007F30C4"/>
    <w:rsid w:val="008021AE"/>
    <w:rsid w:val="00802F70"/>
    <w:rsid w:val="00811691"/>
    <w:rsid w:val="00814B62"/>
    <w:rsid w:val="00822764"/>
    <w:rsid w:val="00823B94"/>
    <w:rsid w:val="00823F80"/>
    <w:rsid w:val="008410B3"/>
    <w:rsid w:val="00844125"/>
    <w:rsid w:val="00850658"/>
    <w:rsid w:val="008531C0"/>
    <w:rsid w:val="00856E79"/>
    <w:rsid w:val="0086309C"/>
    <w:rsid w:val="008631A1"/>
    <w:rsid w:val="0086780A"/>
    <w:rsid w:val="0089086A"/>
    <w:rsid w:val="00895A2E"/>
    <w:rsid w:val="008A185F"/>
    <w:rsid w:val="008A458E"/>
    <w:rsid w:val="008A4BA5"/>
    <w:rsid w:val="008A71FD"/>
    <w:rsid w:val="008C54E2"/>
    <w:rsid w:val="008C5A16"/>
    <w:rsid w:val="008E3A18"/>
    <w:rsid w:val="008E44C6"/>
    <w:rsid w:val="008F01E6"/>
    <w:rsid w:val="0090337C"/>
    <w:rsid w:val="00910591"/>
    <w:rsid w:val="0091337D"/>
    <w:rsid w:val="00917049"/>
    <w:rsid w:val="00917514"/>
    <w:rsid w:val="009321E5"/>
    <w:rsid w:val="0093643C"/>
    <w:rsid w:val="00941BED"/>
    <w:rsid w:val="00942658"/>
    <w:rsid w:val="00944382"/>
    <w:rsid w:val="009456DD"/>
    <w:rsid w:val="009500E7"/>
    <w:rsid w:val="00953795"/>
    <w:rsid w:val="00960C5F"/>
    <w:rsid w:val="009670F9"/>
    <w:rsid w:val="00976436"/>
    <w:rsid w:val="00985B62"/>
    <w:rsid w:val="0099430D"/>
    <w:rsid w:val="009A0C74"/>
    <w:rsid w:val="009A6D56"/>
    <w:rsid w:val="009A7252"/>
    <w:rsid w:val="009B1C4E"/>
    <w:rsid w:val="009B3976"/>
    <w:rsid w:val="009C00E6"/>
    <w:rsid w:val="009E4B06"/>
    <w:rsid w:val="009E58F8"/>
    <w:rsid w:val="009E7166"/>
    <w:rsid w:val="009E7C35"/>
    <w:rsid w:val="009F021D"/>
    <w:rsid w:val="00A0173A"/>
    <w:rsid w:val="00A01EB3"/>
    <w:rsid w:val="00A049DC"/>
    <w:rsid w:val="00A06582"/>
    <w:rsid w:val="00A06B5C"/>
    <w:rsid w:val="00A10D6B"/>
    <w:rsid w:val="00A12604"/>
    <w:rsid w:val="00A16583"/>
    <w:rsid w:val="00A22234"/>
    <w:rsid w:val="00A23DAD"/>
    <w:rsid w:val="00A32354"/>
    <w:rsid w:val="00A33724"/>
    <w:rsid w:val="00A3510B"/>
    <w:rsid w:val="00A43757"/>
    <w:rsid w:val="00A478A5"/>
    <w:rsid w:val="00A53368"/>
    <w:rsid w:val="00A53817"/>
    <w:rsid w:val="00A61B87"/>
    <w:rsid w:val="00A61F13"/>
    <w:rsid w:val="00A621E5"/>
    <w:rsid w:val="00A73DEC"/>
    <w:rsid w:val="00A73F9F"/>
    <w:rsid w:val="00A8545D"/>
    <w:rsid w:val="00AA1176"/>
    <w:rsid w:val="00AA1BF9"/>
    <w:rsid w:val="00AA351F"/>
    <w:rsid w:val="00AA53BE"/>
    <w:rsid w:val="00AC6AB6"/>
    <w:rsid w:val="00AD2E6C"/>
    <w:rsid w:val="00AD3C9A"/>
    <w:rsid w:val="00AD568A"/>
    <w:rsid w:val="00AE0620"/>
    <w:rsid w:val="00AE2138"/>
    <w:rsid w:val="00AF1C0D"/>
    <w:rsid w:val="00AF2FBC"/>
    <w:rsid w:val="00B063E1"/>
    <w:rsid w:val="00B10A77"/>
    <w:rsid w:val="00B12206"/>
    <w:rsid w:val="00B141FF"/>
    <w:rsid w:val="00B25338"/>
    <w:rsid w:val="00B352E5"/>
    <w:rsid w:val="00B41C28"/>
    <w:rsid w:val="00B5587D"/>
    <w:rsid w:val="00B5692B"/>
    <w:rsid w:val="00B653B6"/>
    <w:rsid w:val="00B75BAA"/>
    <w:rsid w:val="00B75E1F"/>
    <w:rsid w:val="00B77157"/>
    <w:rsid w:val="00B8027A"/>
    <w:rsid w:val="00B97B23"/>
    <w:rsid w:val="00BA4B93"/>
    <w:rsid w:val="00BB1F39"/>
    <w:rsid w:val="00BB2968"/>
    <w:rsid w:val="00BB3810"/>
    <w:rsid w:val="00BB68E1"/>
    <w:rsid w:val="00BB6B66"/>
    <w:rsid w:val="00BC12AF"/>
    <w:rsid w:val="00BC539C"/>
    <w:rsid w:val="00BC6192"/>
    <w:rsid w:val="00BC66BD"/>
    <w:rsid w:val="00BD76D4"/>
    <w:rsid w:val="00BE3715"/>
    <w:rsid w:val="00BE5936"/>
    <w:rsid w:val="00BE63E8"/>
    <w:rsid w:val="00BE76EF"/>
    <w:rsid w:val="00BF4CDB"/>
    <w:rsid w:val="00C05547"/>
    <w:rsid w:val="00C06E07"/>
    <w:rsid w:val="00C1761B"/>
    <w:rsid w:val="00C223F9"/>
    <w:rsid w:val="00C2274C"/>
    <w:rsid w:val="00C25CBC"/>
    <w:rsid w:val="00C27686"/>
    <w:rsid w:val="00C301CF"/>
    <w:rsid w:val="00C314EF"/>
    <w:rsid w:val="00C32E48"/>
    <w:rsid w:val="00C375AB"/>
    <w:rsid w:val="00C37FEF"/>
    <w:rsid w:val="00C52C8C"/>
    <w:rsid w:val="00C5478E"/>
    <w:rsid w:val="00C573D3"/>
    <w:rsid w:val="00C632CF"/>
    <w:rsid w:val="00C661C5"/>
    <w:rsid w:val="00C66523"/>
    <w:rsid w:val="00C73820"/>
    <w:rsid w:val="00C74FE2"/>
    <w:rsid w:val="00C75D7A"/>
    <w:rsid w:val="00CC1063"/>
    <w:rsid w:val="00CC1F98"/>
    <w:rsid w:val="00CC3338"/>
    <w:rsid w:val="00CD0EB1"/>
    <w:rsid w:val="00CF5A03"/>
    <w:rsid w:val="00CF72A3"/>
    <w:rsid w:val="00D07A92"/>
    <w:rsid w:val="00D1021E"/>
    <w:rsid w:val="00D16842"/>
    <w:rsid w:val="00D24378"/>
    <w:rsid w:val="00D24B22"/>
    <w:rsid w:val="00D268FE"/>
    <w:rsid w:val="00D3580D"/>
    <w:rsid w:val="00D42D9E"/>
    <w:rsid w:val="00D465FE"/>
    <w:rsid w:val="00D46636"/>
    <w:rsid w:val="00D47CA8"/>
    <w:rsid w:val="00D5470F"/>
    <w:rsid w:val="00D55B00"/>
    <w:rsid w:val="00D63C26"/>
    <w:rsid w:val="00D77D81"/>
    <w:rsid w:val="00D82C0E"/>
    <w:rsid w:val="00D843F4"/>
    <w:rsid w:val="00D877CB"/>
    <w:rsid w:val="00DA20F5"/>
    <w:rsid w:val="00DA3E09"/>
    <w:rsid w:val="00DB02AD"/>
    <w:rsid w:val="00DB2100"/>
    <w:rsid w:val="00DB7F7A"/>
    <w:rsid w:val="00DC3EC7"/>
    <w:rsid w:val="00DD04BD"/>
    <w:rsid w:val="00DD1B03"/>
    <w:rsid w:val="00DE6574"/>
    <w:rsid w:val="00DF21A5"/>
    <w:rsid w:val="00DF5E8C"/>
    <w:rsid w:val="00DF6177"/>
    <w:rsid w:val="00E04950"/>
    <w:rsid w:val="00E32616"/>
    <w:rsid w:val="00E36A92"/>
    <w:rsid w:val="00E36D38"/>
    <w:rsid w:val="00E53950"/>
    <w:rsid w:val="00E62105"/>
    <w:rsid w:val="00E64244"/>
    <w:rsid w:val="00E6762E"/>
    <w:rsid w:val="00E70802"/>
    <w:rsid w:val="00E85FB6"/>
    <w:rsid w:val="00EB54C9"/>
    <w:rsid w:val="00EB7464"/>
    <w:rsid w:val="00EC2811"/>
    <w:rsid w:val="00ED6195"/>
    <w:rsid w:val="00ED78C1"/>
    <w:rsid w:val="00EE2FB3"/>
    <w:rsid w:val="00EE3188"/>
    <w:rsid w:val="00EE4ED7"/>
    <w:rsid w:val="00EE51DE"/>
    <w:rsid w:val="00EF2FA7"/>
    <w:rsid w:val="00EF6F87"/>
    <w:rsid w:val="00F07B59"/>
    <w:rsid w:val="00F07E78"/>
    <w:rsid w:val="00F160BE"/>
    <w:rsid w:val="00F240CA"/>
    <w:rsid w:val="00F262EF"/>
    <w:rsid w:val="00F30276"/>
    <w:rsid w:val="00F42FF7"/>
    <w:rsid w:val="00F43790"/>
    <w:rsid w:val="00F4479A"/>
    <w:rsid w:val="00F507E7"/>
    <w:rsid w:val="00F50FF8"/>
    <w:rsid w:val="00F52CFA"/>
    <w:rsid w:val="00F5349C"/>
    <w:rsid w:val="00F63CB4"/>
    <w:rsid w:val="00F64BE4"/>
    <w:rsid w:val="00F753A7"/>
    <w:rsid w:val="00F84221"/>
    <w:rsid w:val="00F87675"/>
    <w:rsid w:val="00F917F2"/>
    <w:rsid w:val="00F93727"/>
    <w:rsid w:val="00F97677"/>
    <w:rsid w:val="00FA22C4"/>
    <w:rsid w:val="00FB0BE4"/>
    <w:rsid w:val="00FB2663"/>
    <w:rsid w:val="00FB627E"/>
    <w:rsid w:val="00FC351E"/>
    <w:rsid w:val="00FC6B45"/>
    <w:rsid w:val="00FD451B"/>
    <w:rsid w:val="00FD4732"/>
    <w:rsid w:val="00FD5236"/>
    <w:rsid w:val="00FE429E"/>
    <w:rsid w:val="00FE54F9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519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1DC"/>
    <w:pPr>
      <w:ind w:left="181" w:hanging="181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6051E"/>
    <w:pPr>
      <w:keepNext/>
      <w:spacing w:line="360" w:lineRule="auto"/>
      <w:jc w:val="center"/>
      <w:outlineLvl w:val="0"/>
    </w:pPr>
    <w:rPr>
      <w:rFonts w:ascii="Verdana" w:hAnsi="Verdana"/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6051E"/>
    <w:pPr>
      <w:keepNext/>
      <w:jc w:val="center"/>
      <w:outlineLvl w:val="1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3F1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3F1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6051E"/>
    <w:pPr>
      <w:spacing w:line="360" w:lineRule="auto"/>
    </w:pPr>
    <w:rPr>
      <w:rFonts w:ascii="Verdana" w:hAnsi="Verdana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3F13"/>
    <w:rPr>
      <w:sz w:val="24"/>
      <w:szCs w:val="24"/>
    </w:rPr>
  </w:style>
  <w:style w:type="paragraph" w:styleId="NormalnyWeb">
    <w:name w:val="Normal (Web)"/>
    <w:basedOn w:val="Normalny"/>
    <w:uiPriority w:val="99"/>
    <w:rsid w:val="0066051E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rsid w:val="0066051E"/>
    <w:rPr>
      <w:rFonts w:ascii="Verdana" w:hAnsi="Verdana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D3F1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605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3F13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66051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5A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F13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E621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F13"/>
    <w:rPr>
      <w:sz w:val="24"/>
      <w:szCs w:val="24"/>
    </w:rPr>
  </w:style>
  <w:style w:type="character" w:styleId="Hipercze">
    <w:name w:val="Hyperlink"/>
    <w:basedOn w:val="Domylnaczcionkaakapitu"/>
    <w:uiPriority w:val="99"/>
    <w:rsid w:val="000104C5"/>
    <w:rPr>
      <w:rFonts w:cs="Times New Roman"/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B141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D3F13"/>
    <w:rPr>
      <w:sz w:val="0"/>
      <w:szCs w:val="0"/>
    </w:rPr>
  </w:style>
  <w:style w:type="paragraph" w:styleId="Akapitzlist">
    <w:name w:val="List Paragraph"/>
    <w:basedOn w:val="Normalny"/>
    <w:uiPriority w:val="34"/>
    <w:qFormat/>
    <w:rsid w:val="00ED61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02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021D"/>
    <w:rPr>
      <w:sz w:val="24"/>
      <w:szCs w:val="24"/>
    </w:rPr>
  </w:style>
  <w:style w:type="table" w:styleId="Tabela-Siatka">
    <w:name w:val="Table Grid"/>
    <w:basedOn w:val="Standardowy"/>
    <w:uiPriority w:val="59"/>
    <w:rsid w:val="00A47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79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9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79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9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9AC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255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1DC"/>
    <w:pPr>
      <w:ind w:left="181" w:hanging="181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6051E"/>
    <w:pPr>
      <w:keepNext/>
      <w:spacing w:line="360" w:lineRule="auto"/>
      <w:jc w:val="center"/>
      <w:outlineLvl w:val="0"/>
    </w:pPr>
    <w:rPr>
      <w:rFonts w:ascii="Verdana" w:hAnsi="Verdana"/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6051E"/>
    <w:pPr>
      <w:keepNext/>
      <w:jc w:val="center"/>
      <w:outlineLvl w:val="1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3F1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3F1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6051E"/>
    <w:pPr>
      <w:spacing w:line="360" w:lineRule="auto"/>
    </w:pPr>
    <w:rPr>
      <w:rFonts w:ascii="Verdana" w:hAnsi="Verdana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3F13"/>
    <w:rPr>
      <w:sz w:val="24"/>
      <w:szCs w:val="24"/>
    </w:rPr>
  </w:style>
  <w:style w:type="paragraph" w:styleId="NormalnyWeb">
    <w:name w:val="Normal (Web)"/>
    <w:basedOn w:val="Normalny"/>
    <w:uiPriority w:val="99"/>
    <w:rsid w:val="0066051E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rsid w:val="0066051E"/>
    <w:rPr>
      <w:rFonts w:ascii="Verdana" w:hAnsi="Verdana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D3F1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605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3F13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66051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5A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F13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E621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F13"/>
    <w:rPr>
      <w:sz w:val="24"/>
      <w:szCs w:val="24"/>
    </w:rPr>
  </w:style>
  <w:style w:type="character" w:styleId="Hipercze">
    <w:name w:val="Hyperlink"/>
    <w:basedOn w:val="Domylnaczcionkaakapitu"/>
    <w:uiPriority w:val="99"/>
    <w:rsid w:val="000104C5"/>
    <w:rPr>
      <w:rFonts w:cs="Times New Roman"/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B141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D3F13"/>
    <w:rPr>
      <w:sz w:val="0"/>
      <w:szCs w:val="0"/>
    </w:rPr>
  </w:style>
  <w:style w:type="paragraph" w:styleId="Akapitzlist">
    <w:name w:val="List Paragraph"/>
    <w:basedOn w:val="Normalny"/>
    <w:uiPriority w:val="34"/>
    <w:qFormat/>
    <w:rsid w:val="00ED61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02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021D"/>
    <w:rPr>
      <w:sz w:val="24"/>
      <w:szCs w:val="24"/>
    </w:rPr>
  </w:style>
  <w:style w:type="table" w:styleId="Tabela-Siatka">
    <w:name w:val="Table Grid"/>
    <w:basedOn w:val="Standardowy"/>
    <w:uiPriority w:val="59"/>
    <w:rsid w:val="00A47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79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9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79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9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9AC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2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0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9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3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49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93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40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89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09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29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65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0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26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9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92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42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96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99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53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1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860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012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4952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1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bip.jelcz-laskowice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elcz-laskowice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86E33-C757-40AD-9CF0-351FEE07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2930</Words>
  <Characters>17581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 U R M I S T R Z</vt:lpstr>
    </vt:vector>
  </TitlesOfParts>
  <Company>w Jelczu-Laskowicach</Company>
  <LinksUpToDate>false</LinksUpToDate>
  <CharactersWithSpaces>20471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U R M I S T R Z</dc:title>
  <dc:creator>Urząd Miasta i Gminy</dc:creator>
  <cp:lastModifiedBy>Kaswery Piśniak</cp:lastModifiedBy>
  <cp:revision>2</cp:revision>
  <cp:lastPrinted>2025-01-15T12:49:00Z</cp:lastPrinted>
  <dcterms:created xsi:type="dcterms:W3CDTF">2025-01-15T14:44:00Z</dcterms:created>
  <dcterms:modified xsi:type="dcterms:W3CDTF">2025-01-15T14:44:00Z</dcterms:modified>
</cp:coreProperties>
</file>